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color w:val="FF0000"/>
        </w:rPr>
      </w:pPr>
    </w:p>
    <w:p>
      <w:pPr>
        <w:spacing w:line="560" w:lineRule="exact"/>
        <w:rPr>
          <w:color w:val="FF0000"/>
        </w:rPr>
      </w:pPr>
    </w:p>
    <w:p>
      <w:pPr>
        <w:spacing w:line="560" w:lineRule="exact"/>
        <w:rPr>
          <w:color w:val="FF0000"/>
        </w:rPr>
      </w:pPr>
    </w:p>
    <w:p>
      <w:pPr>
        <w:spacing w:line="2100" w:lineRule="exact"/>
        <w:jc w:val="center"/>
        <w:rPr>
          <w:rFonts w:eastAsia="微软简标宋"/>
          <w:color w:val="FF0000"/>
          <w:spacing w:val="240"/>
          <w:w w:val="66"/>
          <w:sz w:val="124"/>
          <w:szCs w:val="124"/>
        </w:rPr>
      </w:pPr>
      <w:r>
        <w:rPr>
          <w:rFonts w:hint="eastAsia" w:eastAsia="微软简标宋"/>
          <w:color w:val="FF0000"/>
          <w:spacing w:val="240"/>
          <w:w w:val="66"/>
          <w:sz w:val="124"/>
          <w:szCs w:val="124"/>
        </w:rPr>
        <w:t>漯河市教育局</w:t>
      </w:r>
    </w:p>
    <w:p>
      <w:pPr>
        <w:spacing w:line="600" w:lineRule="exact"/>
        <w:rPr>
          <w:color w:val="FF0000"/>
        </w:rPr>
      </w:pPr>
    </w:p>
    <w:p>
      <w:pPr>
        <w:spacing w:line="760" w:lineRule="exact"/>
        <w:jc w:val="center"/>
        <w:rPr>
          <w:rFonts w:eastAsia="仿宋_GB2312"/>
          <w:sz w:val="32"/>
          <w:szCs w:val="32"/>
        </w:rPr>
      </w:pPr>
      <w:r>
        <w:rPr>
          <w:rFonts w:hint="eastAsia" w:eastAsia="仿宋_GB2312"/>
          <w:sz w:val="32"/>
          <w:szCs w:val="32"/>
        </w:rPr>
        <w:t>漯教基研〔</w:t>
      </w:r>
      <w:r>
        <w:rPr>
          <w:rFonts w:eastAsia="仿宋_GB2312"/>
          <w:sz w:val="32"/>
          <w:szCs w:val="32"/>
        </w:rPr>
        <w:t>2020</w:t>
      </w:r>
      <w:r>
        <w:rPr>
          <w:rFonts w:hint="eastAsia" w:eastAsia="仿宋_GB2312"/>
          <w:sz w:val="32"/>
          <w:szCs w:val="32"/>
        </w:rPr>
        <w:t>〕</w:t>
      </w:r>
      <w:r>
        <w:rPr>
          <w:rFonts w:eastAsia="仿宋_GB2312"/>
          <w:sz w:val="32"/>
          <w:szCs w:val="32"/>
        </w:rPr>
        <w:t>1</w:t>
      </w:r>
      <w:r>
        <w:rPr>
          <w:rFonts w:hint="eastAsia" w:eastAsia="仿宋_GB2312"/>
          <w:sz w:val="32"/>
          <w:szCs w:val="32"/>
          <w:lang w:val="en-US" w:eastAsia="zh-CN"/>
        </w:rPr>
        <w:t>98</w:t>
      </w:r>
      <w:r>
        <w:rPr>
          <w:rFonts w:hint="eastAsia" w:eastAsia="仿宋_GB2312"/>
          <w:sz w:val="32"/>
          <w:szCs w:val="32"/>
        </w:rPr>
        <w:t>号</w:t>
      </w:r>
    </w:p>
    <w:p>
      <w:pPr>
        <w:pStyle w:val="3"/>
        <w:spacing w:line="460" w:lineRule="exact"/>
        <w:ind w:left="5250"/>
        <w:rPr>
          <w:rFonts w:ascii="Times New Roman"/>
          <w:color w:val="FF0000"/>
        </w:rPr>
      </w:pPr>
      <w:r>
        <w:pict>
          <v:line id="_x0000_s1026" o:spid="_x0000_s1026" o:spt="20" style="position:absolute;left:0pt;margin-left:1.5pt;margin-top:7.95pt;height:0pt;width:446.25pt;z-index:251658240;mso-width-relative:page;mso-height-relative:page;" stroked="t" coordsize="21600,21600">
            <v:path arrowok="t"/>
            <v:fill focussize="0,0"/>
            <v:stroke weight="1.25pt" color="#FF0000"/>
            <v:imagedata o:title=""/>
            <o:lock v:ext="edit"/>
          </v:line>
        </w:pict>
      </w:r>
    </w:p>
    <w:p>
      <w:pPr>
        <w:pStyle w:val="3"/>
        <w:spacing w:line="440" w:lineRule="exact"/>
        <w:rPr>
          <w:rFonts w:ascii="Times New Roman"/>
          <w:color w:val="FF0000"/>
        </w:rPr>
      </w:pPr>
    </w:p>
    <w:p>
      <w:pPr>
        <w:spacing w:line="760" w:lineRule="exact"/>
        <w:jc w:val="center"/>
        <w:rPr>
          <w:rFonts w:eastAsia="微软简标宋"/>
          <w:b/>
          <w:bCs/>
          <w:spacing w:val="60"/>
          <w:sz w:val="42"/>
          <w:szCs w:val="42"/>
        </w:rPr>
      </w:pPr>
      <w:r>
        <w:rPr>
          <w:rFonts w:eastAsia="微软简标宋"/>
          <w:b/>
          <w:bCs/>
          <w:spacing w:val="60"/>
          <w:sz w:val="42"/>
          <w:szCs w:val="42"/>
        </w:rPr>
        <w:t>漯河市教育局</w:t>
      </w:r>
    </w:p>
    <w:p>
      <w:pPr>
        <w:tabs>
          <w:tab w:val="center" w:pos="4337"/>
        </w:tabs>
        <w:spacing w:line="760" w:lineRule="exact"/>
        <w:jc w:val="center"/>
        <w:rPr>
          <w:rFonts w:hint="eastAsia" w:eastAsia="微软简标宋"/>
          <w:b/>
          <w:bCs/>
          <w:spacing w:val="-4"/>
          <w:kern w:val="0"/>
          <w:sz w:val="42"/>
          <w:szCs w:val="42"/>
        </w:rPr>
      </w:pPr>
      <w:r>
        <w:rPr>
          <w:rFonts w:eastAsia="微软简标宋"/>
          <w:b/>
          <w:bCs/>
          <w:spacing w:val="-4"/>
          <w:kern w:val="0"/>
          <w:sz w:val="42"/>
          <w:szCs w:val="42"/>
        </w:rPr>
        <w:t>关于组织20</w:t>
      </w:r>
      <w:r>
        <w:rPr>
          <w:rFonts w:hint="eastAsia" w:eastAsia="微软简标宋"/>
          <w:b/>
          <w:bCs/>
          <w:spacing w:val="-4"/>
          <w:kern w:val="0"/>
          <w:sz w:val="42"/>
          <w:szCs w:val="42"/>
          <w:lang w:val="en-US" w:eastAsia="zh-CN"/>
        </w:rPr>
        <w:t>20</w:t>
      </w:r>
      <w:r>
        <w:rPr>
          <w:rFonts w:eastAsia="微软简标宋"/>
          <w:b/>
          <w:bCs/>
          <w:spacing w:val="-4"/>
          <w:kern w:val="0"/>
          <w:sz w:val="42"/>
          <w:szCs w:val="42"/>
        </w:rPr>
        <w:t>年度漯河市基础教育教学研究</w:t>
      </w:r>
      <w:r>
        <w:rPr>
          <w:rFonts w:hint="eastAsia" w:eastAsia="微软简标宋"/>
          <w:b/>
          <w:bCs/>
          <w:spacing w:val="-4"/>
          <w:kern w:val="0"/>
          <w:sz w:val="42"/>
          <w:szCs w:val="42"/>
        </w:rPr>
        <w:t>项目</w:t>
      </w:r>
    </w:p>
    <w:p>
      <w:pPr>
        <w:tabs>
          <w:tab w:val="center" w:pos="4337"/>
        </w:tabs>
        <w:spacing w:line="760" w:lineRule="exact"/>
        <w:jc w:val="center"/>
        <w:rPr>
          <w:rFonts w:eastAsia="微软简标宋"/>
          <w:b/>
          <w:bCs/>
          <w:kern w:val="0"/>
          <w:sz w:val="42"/>
          <w:szCs w:val="42"/>
        </w:rPr>
      </w:pPr>
      <w:r>
        <w:rPr>
          <w:rFonts w:eastAsia="微软简标宋"/>
          <w:b/>
          <w:bCs/>
          <w:kern w:val="0"/>
          <w:sz w:val="42"/>
          <w:szCs w:val="42"/>
        </w:rPr>
        <w:t>优秀成果评选工作的通知</w:t>
      </w:r>
    </w:p>
    <w:p>
      <w:pPr>
        <w:spacing w:line="590" w:lineRule="exact"/>
        <w:rPr>
          <w:rFonts w:eastAsia="仿宋_GB2312"/>
          <w:b/>
          <w:bCs/>
          <w:kern w:val="0"/>
          <w:sz w:val="32"/>
          <w:szCs w:val="32"/>
          <w:lang w:val="zh-CN"/>
        </w:rPr>
      </w:pPr>
    </w:p>
    <w:p>
      <w:pPr>
        <w:spacing w:line="580" w:lineRule="exact"/>
        <w:rPr>
          <w:rFonts w:eastAsia="仿宋_GB2312"/>
          <w:bCs/>
          <w:kern w:val="0"/>
          <w:sz w:val="32"/>
          <w:szCs w:val="32"/>
          <w:lang w:val="zh-CN"/>
        </w:rPr>
      </w:pPr>
      <w:r>
        <w:rPr>
          <w:rFonts w:eastAsia="仿宋_GB2312"/>
          <w:bCs/>
          <w:kern w:val="0"/>
          <w:sz w:val="32"/>
          <w:szCs w:val="32"/>
          <w:lang w:val="zh-CN"/>
        </w:rPr>
        <w:t>各县区教</w:t>
      </w:r>
      <w:r>
        <w:rPr>
          <w:rFonts w:hint="eastAsia" w:eastAsia="仿宋_GB2312"/>
          <w:bCs/>
          <w:kern w:val="0"/>
          <w:sz w:val="32"/>
          <w:szCs w:val="32"/>
          <w:lang w:val="zh-CN"/>
        </w:rPr>
        <w:t>育</w:t>
      </w:r>
      <w:r>
        <w:rPr>
          <w:rFonts w:eastAsia="仿宋_GB2312"/>
          <w:bCs/>
          <w:kern w:val="0"/>
          <w:sz w:val="32"/>
          <w:szCs w:val="32"/>
          <w:lang w:val="zh-CN"/>
        </w:rPr>
        <w:t>局</w:t>
      </w:r>
      <w:r>
        <w:rPr>
          <w:rFonts w:hint="eastAsia" w:eastAsia="仿宋_GB2312"/>
          <w:bCs/>
          <w:kern w:val="0"/>
          <w:sz w:val="32"/>
          <w:szCs w:val="32"/>
          <w:lang w:val="zh-CN"/>
        </w:rPr>
        <w:t>、</w:t>
      </w:r>
      <w:r>
        <w:rPr>
          <w:rStyle w:val="16"/>
          <w:rFonts w:hint="eastAsia" w:ascii="Times New Roman" w:hAnsi="Times New Roman" w:eastAsia="仿宋_GB2312"/>
          <w:sz w:val="32"/>
          <w:szCs w:val="32"/>
          <w:lang w:eastAsia="zh-CN"/>
        </w:rPr>
        <w:t>市教育局直属分</w:t>
      </w:r>
      <w:r>
        <w:rPr>
          <w:rStyle w:val="16"/>
          <w:rFonts w:ascii="Times New Roman" w:hAnsi="Times New Roman" w:eastAsia="仿宋_GB2312"/>
          <w:sz w:val="32"/>
          <w:szCs w:val="32"/>
        </w:rPr>
        <w:t>局</w:t>
      </w:r>
      <w:r>
        <w:rPr>
          <w:rStyle w:val="16"/>
          <w:rFonts w:hint="eastAsia" w:ascii="Times New Roman" w:hAnsi="Times New Roman" w:eastAsia="仿宋_GB2312"/>
          <w:sz w:val="32"/>
          <w:szCs w:val="32"/>
          <w:lang w:eastAsia="zh-CN"/>
        </w:rPr>
        <w:t>、</w:t>
      </w:r>
      <w:r>
        <w:rPr>
          <w:rFonts w:eastAsia="仿宋_GB2312"/>
          <w:bCs/>
          <w:kern w:val="0"/>
          <w:sz w:val="32"/>
          <w:szCs w:val="32"/>
          <w:lang w:val="zh-CN"/>
        </w:rPr>
        <w:t>市直</w:t>
      </w:r>
      <w:r>
        <w:rPr>
          <w:rFonts w:hint="eastAsia" w:eastAsia="仿宋_GB2312"/>
          <w:bCs/>
          <w:kern w:val="0"/>
          <w:sz w:val="32"/>
          <w:szCs w:val="32"/>
          <w:lang w:val="zh-CN"/>
        </w:rPr>
        <w:t>中小学（</w:t>
      </w:r>
      <w:r>
        <w:rPr>
          <w:rFonts w:eastAsia="仿宋_GB2312"/>
          <w:bCs/>
          <w:kern w:val="0"/>
          <w:sz w:val="32"/>
          <w:szCs w:val="32"/>
          <w:lang w:val="zh-CN"/>
        </w:rPr>
        <w:t>幼儿园</w:t>
      </w:r>
      <w:r>
        <w:rPr>
          <w:rFonts w:hint="eastAsia" w:eastAsia="仿宋_GB2312"/>
          <w:bCs/>
          <w:kern w:val="0"/>
          <w:sz w:val="32"/>
          <w:szCs w:val="32"/>
          <w:lang w:val="zh-CN"/>
        </w:rPr>
        <w:t>）</w:t>
      </w:r>
      <w:r>
        <w:rPr>
          <w:rFonts w:eastAsia="仿宋_GB2312"/>
          <w:bCs/>
          <w:kern w:val="0"/>
          <w:sz w:val="32"/>
          <w:szCs w:val="32"/>
          <w:lang w:val="zh-CN"/>
        </w:rPr>
        <w:t>：</w:t>
      </w:r>
    </w:p>
    <w:p>
      <w:pPr>
        <w:spacing w:line="580" w:lineRule="exact"/>
        <w:rPr>
          <w:rFonts w:eastAsia="仿宋_GB2312"/>
          <w:kern w:val="0"/>
          <w:sz w:val="32"/>
          <w:szCs w:val="32"/>
          <w:lang w:val="zh-CN"/>
        </w:rPr>
      </w:pPr>
      <w:r>
        <w:rPr>
          <w:rFonts w:eastAsia="仿宋_GB2312"/>
          <w:kern w:val="0"/>
          <w:sz w:val="32"/>
          <w:szCs w:val="32"/>
          <w:lang w:val="zh-CN"/>
        </w:rPr>
        <w:t xml:space="preserve">    为了进一步促进我市基础教育教科研事业繁荣发展，调动广大教育工作者从事教育科研的主动性和创造性，提高全市基础教育科学研究水平和质量，决定组织开展20</w:t>
      </w:r>
      <w:r>
        <w:rPr>
          <w:rFonts w:hint="eastAsia" w:eastAsia="仿宋_GB2312"/>
          <w:kern w:val="0"/>
          <w:sz w:val="32"/>
          <w:szCs w:val="32"/>
          <w:lang w:val="en-US" w:eastAsia="zh-CN"/>
        </w:rPr>
        <w:t>20</w:t>
      </w:r>
      <w:r>
        <w:rPr>
          <w:rFonts w:eastAsia="仿宋_GB2312"/>
          <w:kern w:val="0"/>
          <w:sz w:val="32"/>
          <w:szCs w:val="32"/>
          <w:lang w:val="zh-CN"/>
        </w:rPr>
        <w:t>年基础教育</w:t>
      </w:r>
      <w:r>
        <w:rPr>
          <w:rFonts w:hint="eastAsia" w:eastAsia="仿宋_GB2312"/>
          <w:kern w:val="0"/>
          <w:sz w:val="32"/>
          <w:szCs w:val="32"/>
          <w:lang w:val="zh-CN"/>
        </w:rPr>
        <w:t>教</w:t>
      </w:r>
      <w:r>
        <w:rPr>
          <w:rFonts w:eastAsia="仿宋_GB2312"/>
          <w:kern w:val="0"/>
          <w:sz w:val="32"/>
          <w:szCs w:val="32"/>
          <w:lang w:val="zh-CN"/>
        </w:rPr>
        <w:t>学研究</w:t>
      </w:r>
      <w:r>
        <w:rPr>
          <w:rFonts w:hint="eastAsia" w:eastAsia="仿宋_GB2312"/>
          <w:kern w:val="0"/>
          <w:sz w:val="32"/>
          <w:szCs w:val="32"/>
          <w:lang w:val="zh-CN"/>
        </w:rPr>
        <w:t>项目优秀成果</w:t>
      </w:r>
      <w:r>
        <w:rPr>
          <w:rFonts w:eastAsia="仿宋_GB2312"/>
          <w:kern w:val="0"/>
          <w:sz w:val="32"/>
          <w:szCs w:val="32"/>
          <w:lang w:val="zh-CN"/>
        </w:rPr>
        <w:t>评选工作。现将有关事项通知如下：</w:t>
      </w:r>
    </w:p>
    <w:p>
      <w:pPr>
        <w:spacing w:line="580" w:lineRule="exact"/>
        <w:rPr>
          <w:rFonts w:eastAsia="黑体"/>
          <w:bCs/>
          <w:kern w:val="0"/>
          <w:sz w:val="32"/>
          <w:szCs w:val="32"/>
          <w:lang w:val="zh-CN"/>
        </w:rPr>
      </w:pPr>
      <w:r>
        <w:rPr>
          <w:rFonts w:eastAsia="黑体"/>
          <w:kern w:val="0"/>
          <w:sz w:val="32"/>
          <w:szCs w:val="32"/>
          <w:lang w:val="zh-CN"/>
        </w:rPr>
        <w:t xml:space="preserve">    </w:t>
      </w:r>
      <w:r>
        <w:rPr>
          <w:rFonts w:eastAsia="黑体"/>
          <w:bCs/>
          <w:kern w:val="0"/>
          <w:sz w:val="32"/>
          <w:szCs w:val="32"/>
          <w:lang w:val="zh-CN"/>
        </w:rPr>
        <w:t>一、指导思想</w:t>
      </w:r>
    </w:p>
    <w:p>
      <w:pPr>
        <w:spacing w:line="580" w:lineRule="exact"/>
        <w:rPr>
          <w:rFonts w:eastAsia="仿宋_GB2312"/>
          <w:kern w:val="0"/>
          <w:sz w:val="32"/>
          <w:szCs w:val="32"/>
          <w:lang w:val="zh-CN"/>
        </w:rPr>
      </w:pPr>
      <w:r>
        <w:rPr>
          <w:rFonts w:eastAsia="仿宋_GB2312"/>
          <w:kern w:val="0"/>
          <w:sz w:val="32"/>
          <w:szCs w:val="32"/>
          <w:lang w:val="zh-CN"/>
        </w:rPr>
        <w:t xml:space="preserve">    切实贯彻落实20</w:t>
      </w:r>
      <w:r>
        <w:rPr>
          <w:rFonts w:hint="eastAsia" w:eastAsia="仿宋_GB2312"/>
          <w:kern w:val="0"/>
          <w:sz w:val="32"/>
          <w:szCs w:val="32"/>
          <w:lang w:val="en-US" w:eastAsia="zh-CN"/>
        </w:rPr>
        <w:t>20</w:t>
      </w:r>
      <w:r>
        <w:rPr>
          <w:rFonts w:eastAsia="仿宋_GB2312"/>
          <w:kern w:val="0"/>
          <w:sz w:val="32"/>
          <w:szCs w:val="32"/>
          <w:lang w:val="zh-CN"/>
        </w:rPr>
        <w:t>年省、市教育工作会议精神，认真总结基础教育</w:t>
      </w:r>
      <w:r>
        <w:rPr>
          <w:rFonts w:hint="eastAsia" w:eastAsia="仿宋_GB2312"/>
          <w:kern w:val="0"/>
          <w:sz w:val="32"/>
          <w:szCs w:val="32"/>
          <w:lang w:val="zh-CN"/>
        </w:rPr>
        <w:t>教</w:t>
      </w:r>
      <w:r>
        <w:rPr>
          <w:rFonts w:eastAsia="仿宋_GB2312"/>
          <w:kern w:val="0"/>
          <w:sz w:val="32"/>
          <w:szCs w:val="32"/>
          <w:lang w:val="zh-CN"/>
        </w:rPr>
        <w:t>学研究成</w:t>
      </w:r>
      <w:r>
        <w:rPr>
          <w:rFonts w:hint="eastAsia" w:eastAsia="仿宋_GB2312"/>
          <w:kern w:val="0"/>
          <w:sz w:val="32"/>
          <w:szCs w:val="32"/>
          <w:lang w:val="zh-CN"/>
        </w:rPr>
        <w:t>果</w:t>
      </w:r>
      <w:r>
        <w:rPr>
          <w:rFonts w:eastAsia="仿宋_GB2312"/>
          <w:kern w:val="0"/>
          <w:sz w:val="32"/>
          <w:szCs w:val="32"/>
          <w:lang w:val="zh-CN"/>
        </w:rPr>
        <w:t>，使教育科研成果更好地为教育决策服务，为教育教学改革和发展服务，为提高教育教学质量服务。</w:t>
      </w:r>
    </w:p>
    <w:p>
      <w:pPr>
        <w:spacing w:line="580" w:lineRule="exact"/>
        <w:rPr>
          <w:rFonts w:eastAsia="黑体"/>
          <w:kern w:val="0"/>
          <w:sz w:val="32"/>
          <w:szCs w:val="32"/>
          <w:lang w:val="zh-CN"/>
        </w:rPr>
      </w:pPr>
      <w:r>
        <w:rPr>
          <w:rFonts w:eastAsia="黑体"/>
          <w:kern w:val="0"/>
          <w:sz w:val="32"/>
          <w:szCs w:val="32"/>
          <w:lang w:val="zh-CN"/>
        </w:rPr>
        <w:t xml:space="preserve">    二、奖励范围、要求</w:t>
      </w:r>
    </w:p>
    <w:p>
      <w:pPr>
        <w:spacing w:line="580" w:lineRule="exact"/>
        <w:rPr>
          <w:rFonts w:eastAsia="仿宋_GB2312"/>
          <w:kern w:val="0"/>
          <w:sz w:val="32"/>
          <w:szCs w:val="32"/>
          <w:lang w:val="zh-CN"/>
        </w:rPr>
      </w:pPr>
      <w:r>
        <w:rPr>
          <w:rFonts w:eastAsia="仿宋_GB2312"/>
          <w:kern w:val="0"/>
          <w:sz w:val="32"/>
          <w:szCs w:val="32"/>
          <w:lang w:val="zh-CN"/>
        </w:rPr>
        <w:t xml:space="preserve">    参评对象为经漯河市教育局批准立项、且在201</w:t>
      </w:r>
      <w:r>
        <w:rPr>
          <w:rFonts w:hint="eastAsia" w:eastAsia="仿宋_GB2312"/>
          <w:kern w:val="0"/>
          <w:sz w:val="32"/>
          <w:szCs w:val="32"/>
          <w:lang w:val="en-US" w:eastAsia="zh-CN"/>
        </w:rPr>
        <w:t>9</w:t>
      </w:r>
      <w:r>
        <w:rPr>
          <w:rFonts w:eastAsia="仿宋_GB2312"/>
          <w:kern w:val="0"/>
          <w:sz w:val="32"/>
          <w:szCs w:val="32"/>
          <w:lang w:val="zh-CN"/>
        </w:rPr>
        <w:t>年获准结项的漯河市基础教育教学研究项目成果；经省教育厅批准立项、且在201</w:t>
      </w:r>
      <w:r>
        <w:rPr>
          <w:rFonts w:hint="eastAsia" w:eastAsia="仿宋_GB2312"/>
          <w:kern w:val="0"/>
          <w:sz w:val="32"/>
          <w:szCs w:val="32"/>
          <w:lang w:val="en-US" w:eastAsia="zh-CN"/>
        </w:rPr>
        <w:t>9</w:t>
      </w:r>
      <w:r>
        <w:rPr>
          <w:rFonts w:eastAsia="仿宋_GB2312"/>
          <w:kern w:val="0"/>
          <w:sz w:val="32"/>
          <w:szCs w:val="32"/>
          <w:lang w:val="zh-CN"/>
        </w:rPr>
        <w:t>年获准结项的河南省基础教育教学研究项目成果、</w:t>
      </w:r>
      <w:r>
        <w:rPr>
          <w:rFonts w:hint="eastAsia" w:eastAsia="仿宋_GB2312"/>
          <w:kern w:val="0"/>
          <w:sz w:val="32"/>
          <w:szCs w:val="32"/>
          <w:lang w:val="zh-CN"/>
        </w:rPr>
        <w:t>“</w:t>
      </w:r>
      <w:r>
        <w:rPr>
          <w:rFonts w:eastAsia="仿宋_GB2312"/>
          <w:kern w:val="0"/>
          <w:sz w:val="32"/>
          <w:szCs w:val="32"/>
          <w:lang w:val="zh-CN"/>
        </w:rPr>
        <w:t>十三五</w:t>
      </w:r>
      <w:r>
        <w:rPr>
          <w:rFonts w:hint="eastAsia" w:eastAsia="仿宋_GB2312"/>
          <w:kern w:val="0"/>
          <w:sz w:val="32"/>
          <w:szCs w:val="32"/>
          <w:lang w:val="zh-CN"/>
        </w:rPr>
        <w:t>”</w:t>
      </w:r>
      <w:r>
        <w:rPr>
          <w:rFonts w:eastAsia="仿宋_GB2312"/>
          <w:kern w:val="0"/>
          <w:sz w:val="32"/>
          <w:szCs w:val="32"/>
          <w:lang w:val="zh-CN"/>
        </w:rPr>
        <w:t>规划研究项目</w:t>
      </w:r>
      <w:r>
        <w:rPr>
          <w:rFonts w:hint="eastAsia" w:eastAsia="仿宋_GB2312"/>
          <w:kern w:val="0"/>
          <w:sz w:val="32"/>
          <w:szCs w:val="32"/>
          <w:lang w:val="zh-CN"/>
        </w:rPr>
        <w:t>成果、农村应用课题研究成果（获过省级奖项的不再申报）。</w:t>
      </w:r>
    </w:p>
    <w:p>
      <w:pPr>
        <w:spacing w:line="580" w:lineRule="exact"/>
        <w:rPr>
          <w:rFonts w:eastAsia="仿宋_GB2312"/>
          <w:kern w:val="0"/>
          <w:sz w:val="32"/>
          <w:szCs w:val="32"/>
          <w:lang w:val="zh-CN"/>
        </w:rPr>
      </w:pPr>
      <w:r>
        <w:rPr>
          <w:rFonts w:eastAsia="仿宋_GB2312"/>
          <w:kern w:val="0"/>
          <w:sz w:val="32"/>
          <w:szCs w:val="32"/>
          <w:lang w:val="zh-CN"/>
        </w:rPr>
        <w:t xml:space="preserve">    基础教育教学研究优秀成果必须符合国家教育方针、政策，体现时代精神和核心素养培育的理念，遵循学生身心发展和教育教学规律。必须围绕解决基础教育教学过程中的实际问题，有针对性</w:t>
      </w:r>
      <w:r>
        <w:rPr>
          <w:rFonts w:hint="eastAsia" w:eastAsia="仿宋_GB2312"/>
          <w:kern w:val="0"/>
          <w:sz w:val="32"/>
          <w:szCs w:val="32"/>
          <w:lang w:val="zh-CN"/>
        </w:rPr>
        <w:t>地</w:t>
      </w:r>
      <w:r>
        <w:rPr>
          <w:rFonts w:eastAsia="仿宋_GB2312"/>
          <w:kern w:val="0"/>
          <w:sz w:val="32"/>
          <w:szCs w:val="32"/>
          <w:lang w:val="zh-CN"/>
        </w:rPr>
        <w:t>提出科学的思路、方法和措施，对提高教学水平和教育质量效果显著，产生较为广泛而积极</w:t>
      </w:r>
      <w:r>
        <w:rPr>
          <w:rFonts w:hint="eastAsia" w:eastAsia="仿宋_GB2312"/>
          <w:kern w:val="0"/>
          <w:sz w:val="32"/>
          <w:szCs w:val="32"/>
          <w:lang w:val="zh-CN"/>
        </w:rPr>
        <w:t>的</w:t>
      </w:r>
      <w:r>
        <w:rPr>
          <w:rFonts w:eastAsia="仿宋_GB2312"/>
          <w:kern w:val="0"/>
          <w:sz w:val="32"/>
          <w:szCs w:val="32"/>
          <w:lang w:val="zh-CN"/>
        </w:rPr>
        <w:t>影响。</w:t>
      </w:r>
    </w:p>
    <w:p>
      <w:pPr>
        <w:spacing w:line="580" w:lineRule="exact"/>
        <w:rPr>
          <w:rFonts w:eastAsia="黑体"/>
          <w:kern w:val="0"/>
          <w:sz w:val="32"/>
          <w:szCs w:val="32"/>
          <w:lang w:val="zh-CN"/>
        </w:rPr>
      </w:pPr>
      <w:r>
        <w:rPr>
          <w:rFonts w:eastAsia="黑体"/>
          <w:kern w:val="0"/>
          <w:sz w:val="32"/>
          <w:szCs w:val="32"/>
          <w:lang w:val="zh-CN"/>
        </w:rPr>
        <w:t xml:space="preserve">    三、申报要求及程序</w:t>
      </w:r>
    </w:p>
    <w:p>
      <w:pPr>
        <w:spacing w:line="580" w:lineRule="exact"/>
        <w:rPr>
          <w:rFonts w:eastAsia="仿宋_GB2312"/>
          <w:bCs/>
          <w:kern w:val="0"/>
          <w:sz w:val="32"/>
          <w:szCs w:val="32"/>
          <w:lang w:val="zh-CN"/>
        </w:rPr>
      </w:pPr>
      <w:r>
        <w:rPr>
          <w:rFonts w:eastAsia="仿宋_GB2312"/>
          <w:kern w:val="0"/>
          <w:sz w:val="32"/>
          <w:szCs w:val="32"/>
          <w:lang w:val="zh-CN"/>
        </w:rPr>
        <w:t xml:space="preserve">    </w:t>
      </w:r>
      <w:r>
        <w:rPr>
          <w:rFonts w:eastAsia="仿宋_GB2312"/>
          <w:bCs/>
          <w:kern w:val="0"/>
          <w:sz w:val="32"/>
          <w:szCs w:val="32"/>
          <w:lang w:val="zh-CN"/>
        </w:rPr>
        <w:t>（一）各县区教</w:t>
      </w:r>
      <w:r>
        <w:rPr>
          <w:rFonts w:hint="eastAsia" w:eastAsia="仿宋_GB2312"/>
          <w:bCs/>
          <w:kern w:val="0"/>
          <w:sz w:val="32"/>
          <w:szCs w:val="32"/>
          <w:lang w:val="zh-CN"/>
        </w:rPr>
        <w:t>育</w:t>
      </w:r>
      <w:r>
        <w:rPr>
          <w:rFonts w:eastAsia="仿宋_GB2312"/>
          <w:bCs/>
          <w:kern w:val="0"/>
          <w:sz w:val="32"/>
          <w:szCs w:val="32"/>
          <w:lang w:val="zh-CN"/>
        </w:rPr>
        <w:t>局负责辖区内的申报成果审核、汇总和报送；市直各学校，幼儿园的申报成果，由单位审核、汇总后直接报送。教育局不接受个人申报。</w:t>
      </w:r>
    </w:p>
    <w:p>
      <w:pPr>
        <w:spacing w:line="580" w:lineRule="exact"/>
        <w:ind w:firstLine="640"/>
        <w:rPr>
          <w:rFonts w:eastAsia="仿宋_GB2312"/>
          <w:bCs/>
          <w:kern w:val="0"/>
          <w:sz w:val="32"/>
          <w:szCs w:val="32"/>
          <w:lang w:val="zh-CN"/>
        </w:rPr>
      </w:pPr>
      <w:r>
        <w:rPr>
          <w:rFonts w:eastAsia="仿宋_GB2312"/>
          <w:bCs/>
          <w:kern w:val="0"/>
          <w:sz w:val="32"/>
          <w:szCs w:val="32"/>
          <w:lang w:val="zh-CN"/>
        </w:rPr>
        <w:t>（二）受理时间</w:t>
      </w:r>
      <w:r>
        <w:rPr>
          <w:rFonts w:hint="eastAsia" w:eastAsia="仿宋_GB2312"/>
          <w:bCs/>
          <w:kern w:val="0"/>
          <w:sz w:val="32"/>
          <w:szCs w:val="32"/>
          <w:lang w:val="zh-CN"/>
        </w:rPr>
        <w:t>、地点</w:t>
      </w:r>
      <w:r>
        <w:rPr>
          <w:rFonts w:eastAsia="仿宋_GB2312"/>
          <w:bCs/>
          <w:kern w:val="0"/>
          <w:sz w:val="32"/>
          <w:szCs w:val="32"/>
          <w:lang w:val="zh-CN"/>
        </w:rPr>
        <w:t>：</w:t>
      </w:r>
      <w:r>
        <w:rPr>
          <w:rFonts w:hint="eastAsia" w:eastAsia="仿宋_GB2312"/>
          <w:bCs/>
          <w:kern w:val="0"/>
          <w:sz w:val="32"/>
          <w:szCs w:val="32"/>
          <w:lang w:val="en-US" w:eastAsia="zh-CN"/>
        </w:rPr>
        <w:t xml:space="preserve"> </w:t>
      </w:r>
      <w:r>
        <w:rPr>
          <w:rFonts w:eastAsia="仿宋_GB2312"/>
          <w:bCs/>
          <w:kern w:val="0"/>
          <w:sz w:val="32"/>
          <w:szCs w:val="32"/>
          <w:lang w:val="zh-CN"/>
        </w:rPr>
        <w:t>20</w:t>
      </w:r>
      <w:r>
        <w:rPr>
          <w:rFonts w:hint="eastAsia" w:eastAsia="仿宋_GB2312"/>
          <w:bCs/>
          <w:kern w:val="0"/>
          <w:sz w:val="32"/>
          <w:szCs w:val="32"/>
          <w:lang w:val="en-US" w:eastAsia="zh-CN"/>
        </w:rPr>
        <w:t>20</w:t>
      </w:r>
      <w:r>
        <w:rPr>
          <w:rFonts w:eastAsia="仿宋_GB2312"/>
          <w:bCs/>
          <w:kern w:val="0"/>
          <w:sz w:val="32"/>
          <w:szCs w:val="32"/>
          <w:lang w:val="zh-CN"/>
        </w:rPr>
        <w:t>年1</w:t>
      </w:r>
      <w:r>
        <w:rPr>
          <w:rFonts w:hint="eastAsia" w:eastAsia="仿宋_GB2312"/>
          <w:bCs/>
          <w:kern w:val="0"/>
          <w:sz w:val="32"/>
          <w:szCs w:val="32"/>
          <w:lang w:val="en-US" w:eastAsia="zh-CN"/>
        </w:rPr>
        <w:t>1</w:t>
      </w:r>
      <w:r>
        <w:rPr>
          <w:rFonts w:eastAsia="仿宋_GB2312"/>
          <w:bCs/>
          <w:kern w:val="0"/>
          <w:sz w:val="32"/>
          <w:szCs w:val="32"/>
          <w:lang w:val="zh-CN"/>
        </w:rPr>
        <w:t>月</w:t>
      </w:r>
      <w:r>
        <w:rPr>
          <w:rFonts w:hint="eastAsia" w:eastAsia="仿宋_GB2312"/>
          <w:bCs/>
          <w:kern w:val="0"/>
          <w:sz w:val="32"/>
          <w:szCs w:val="32"/>
          <w:lang w:val="en-US" w:eastAsia="zh-CN"/>
        </w:rPr>
        <w:t>26</w:t>
      </w:r>
      <w:r>
        <w:rPr>
          <w:rFonts w:eastAsia="仿宋_GB2312"/>
          <w:bCs/>
          <w:kern w:val="0"/>
          <w:sz w:val="32"/>
          <w:szCs w:val="32"/>
          <w:lang w:val="zh-CN"/>
        </w:rPr>
        <w:t>日</w:t>
      </w:r>
      <w:r>
        <w:rPr>
          <w:rFonts w:hint="eastAsia" w:eastAsia="仿宋_GB2312"/>
          <w:bCs/>
          <w:kern w:val="0"/>
          <w:sz w:val="32"/>
          <w:szCs w:val="32"/>
          <w:lang w:val="zh-CN"/>
        </w:rPr>
        <w:t>报送至教育局</w:t>
      </w:r>
      <w:r>
        <w:rPr>
          <w:rFonts w:hint="eastAsia" w:eastAsia="仿宋_GB2312"/>
          <w:bCs/>
          <w:kern w:val="0"/>
          <w:sz w:val="32"/>
          <w:szCs w:val="32"/>
          <w:lang w:val="en-US" w:eastAsia="zh-CN"/>
        </w:rPr>
        <w:t>423室，</w:t>
      </w:r>
      <w:r>
        <w:rPr>
          <w:rFonts w:eastAsia="仿宋_GB2312"/>
          <w:bCs/>
          <w:kern w:val="0"/>
          <w:sz w:val="32"/>
          <w:szCs w:val="32"/>
          <w:lang w:val="zh-CN"/>
        </w:rPr>
        <w:t>过期不予受理。</w:t>
      </w:r>
    </w:p>
    <w:p>
      <w:pPr>
        <w:spacing w:line="580" w:lineRule="exact"/>
        <w:rPr>
          <w:rFonts w:eastAsia="仿宋_GB2312"/>
          <w:bCs/>
          <w:kern w:val="0"/>
          <w:sz w:val="32"/>
          <w:szCs w:val="32"/>
          <w:lang w:val="zh-CN"/>
        </w:rPr>
      </w:pPr>
      <w:r>
        <w:rPr>
          <w:rFonts w:eastAsia="仿宋_GB2312"/>
          <w:kern w:val="0"/>
          <w:sz w:val="32"/>
          <w:szCs w:val="32"/>
          <w:lang w:val="zh-CN"/>
        </w:rPr>
        <w:t xml:space="preserve">    </w:t>
      </w:r>
      <w:r>
        <w:rPr>
          <w:rFonts w:eastAsia="仿宋_GB2312"/>
          <w:bCs/>
          <w:kern w:val="0"/>
          <w:sz w:val="32"/>
          <w:szCs w:val="32"/>
          <w:lang w:val="zh-CN"/>
        </w:rPr>
        <w:t>（三）报送材料要求：</w:t>
      </w:r>
    </w:p>
    <w:p>
      <w:pPr>
        <w:spacing w:line="580" w:lineRule="exact"/>
        <w:rPr>
          <w:rFonts w:eastAsia="仿宋_GB2312"/>
          <w:bCs/>
          <w:kern w:val="0"/>
          <w:sz w:val="32"/>
          <w:szCs w:val="32"/>
        </w:rPr>
      </w:pPr>
      <w:r>
        <w:rPr>
          <w:rFonts w:eastAsia="仿宋_GB2312"/>
          <w:kern w:val="0"/>
          <w:sz w:val="32"/>
          <w:szCs w:val="32"/>
          <w:lang w:val="zh-CN"/>
        </w:rPr>
        <w:t xml:space="preserve">    </w:t>
      </w:r>
      <w:r>
        <w:rPr>
          <w:rFonts w:eastAsia="仿宋_GB2312"/>
          <w:bCs/>
          <w:kern w:val="0"/>
          <w:sz w:val="32"/>
          <w:szCs w:val="32"/>
        </w:rPr>
        <w:t>报送材料要求如下：</w:t>
      </w:r>
    </w:p>
    <w:p>
      <w:pPr>
        <w:spacing w:line="580" w:lineRule="exact"/>
        <w:rPr>
          <w:rFonts w:eastAsia="仿宋_GB2312"/>
          <w:bCs/>
          <w:kern w:val="0"/>
          <w:sz w:val="32"/>
          <w:szCs w:val="32"/>
        </w:rPr>
      </w:pPr>
      <w:r>
        <w:rPr>
          <w:rFonts w:eastAsia="仿宋_GB2312"/>
          <w:kern w:val="0"/>
          <w:sz w:val="32"/>
          <w:szCs w:val="32"/>
          <w:lang w:val="zh-CN"/>
        </w:rPr>
        <w:t xml:space="preserve">    </w:t>
      </w:r>
      <w:r>
        <w:rPr>
          <w:rFonts w:eastAsia="仿宋_GB2312"/>
          <w:bCs/>
          <w:kern w:val="0"/>
          <w:sz w:val="32"/>
          <w:szCs w:val="32"/>
        </w:rPr>
        <w:t>1</w:t>
      </w:r>
      <w:r>
        <w:rPr>
          <w:rFonts w:hint="eastAsia" w:eastAsia="仿宋_GB2312"/>
          <w:bCs/>
          <w:kern w:val="0"/>
          <w:sz w:val="32"/>
          <w:szCs w:val="32"/>
        </w:rPr>
        <w:t>．</w:t>
      </w:r>
      <w:r>
        <w:rPr>
          <w:rFonts w:eastAsia="仿宋_GB2312"/>
          <w:bCs/>
          <w:kern w:val="0"/>
          <w:sz w:val="32"/>
          <w:szCs w:val="32"/>
        </w:rPr>
        <w:t>《漯河市基础教育教学研究</w:t>
      </w:r>
      <w:r>
        <w:rPr>
          <w:rFonts w:hint="eastAsia" w:eastAsia="仿宋_GB2312"/>
          <w:bCs/>
          <w:kern w:val="0"/>
          <w:sz w:val="32"/>
          <w:szCs w:val="32"/>
        </w:rPr>
        <w:t>项目</w:t>
      </w:r>
      <w:r>
        <w:rPr>
          <w:rFonts w:eastAsia="仿宋_GB2312"/>
          <w:bCs/>
          <w:kern w:val="0"/>
          <w:sz w:val="32"/>
          <w:szCs w:val="32"/>
        </w:rPr>
        <w:t>优秀成果申报评审表》</w:t>
      </w:r>
      <w:r>
        <w:rPr>
          <w:rFonts w:hint="eastAsia" w:eastAsia="仿宋_GB2312"/>
          <w:bCs/>
          <w:color w:val="000000"/>
          <w:kern w:val="0"/>
          <w:sz w:val="32"/>
          <w:szCs w:val="32"/>
        </w:rPr>
        <w:t>（见附件1）</w:t>
      </w:r>
      <w:r>
        <w:rPr>
          <w:rFonts w:eastAsia="仿宋_GB2312"/>
          <w:bCs/>
          <w:kern w:val="0"/>
          <w:sz w:val="32"/>
          <w:szCs w:val="32"/>
        </w:rPr>
        <w:t>纸质一式</w:t>
      </w:r>
      <w:r>
        <w:rPr>
          <w:rFonts w:hint="eastAsia" w:eastAsia="仿宋_GB2312"/>
          <w:bCs/>
          <w:kern w:val="0"/>
          <w:sz w:val="32"/>
          <w:szCs w:val="32"/>
          <w:lang w:val="en-US" w:eastAsia="zh-CN"/>
        </w:rPr>
        <w:t>2</w:t>
      </w:r>
      <w:r>
        <w:rPr>
          <w:rFonts w:eastAsia="仿宋_GB2312"/>
          <w:bCs/>
          <w:kern w:val="0"/>
          <w:sz w:val="32"/>
          <w:szCs w:val="32"/>
        </w:rPr>
        <w:t>份。</w:t>
      </w:r>
    </w:p>
    <w:p>
      <w:pPr>
        <w:spacing w:line="580" w:lineRule="exact"/>
        <w:ind w:firstLine="630"/>
        <w:rPr>
          <w:rFonts w:hint="eastAsia" w:eastAsia="仿宋_GB2312"/>
          <w:bCs/>
          <w:kern w:val="0"/>
          <w:sz w:val="32"/>
          <w:szCs w:val="32"/>
        </w:rPr>
      </w:pPr>
      <w:r>
        <w:rPr>
          <w:rFonts w:eastAsia="仿宋_GB2312"/>
          <w:bCs/>
          <w:kern w:val="0"/>
          <w:sz w:val="32"/>
          <w:szCs w:val="32"/>
        </w:rPr>
        <w:t>2</w:t>
      </w:r>
      <w:r>
        <w:rPr>
          <w:rFonts w:hint="eastAsia" w:eastAsia="仿宋_GB2312"/>
          <w:bCs/>
          <w:kern w:val="0"/>
          <w:sz w:val="32"/>
          <w:szCs w:val="32"/>
        </w:rPr>
        <w:t>．课题研究成果需提交材料：研究报告主件一式两份，</w:t>
      </w:r>
      <w:r>
        <w:rPr>
          <w:rFonts w:hint="eastAsia" w:eastAsia="仿宋_GB2312"/>
          <w:bCs/>
          <w:color w:val="000000"/>
          <w:kern w:val="0"/>
          <w:sz w:val="32"/>
          <w:szCs w:val="32"/>
        </w:rPr>
        <w:t>结项证书原件、复印件各1份。研究报告主件</w:t>
      </w:r>
      <w:r>
        <w:rPr>
          <w:rFonts w:eastAsia="仿宋_GB2312"/>
          <w:bCs/>
          <w:kern w:val="0"/>
          <w:sz w:val="32"/>
          <w:szCs w:val="32"/>
        </w:rPr>
        <w:t>一律A4纸双面打印，左侧装订，正文小四号仿宋字。</w:t>
      </w:r>
      <w:r>
        <w:rPr>
          <w:rFonts w:eastAsia="仿宋_GB2312"/>
          <w:bCs/>
          <w:color w:val="000000"/>
          <w:kern w:val="0"/>
          <w:sz w:val="32"/>
          <w:szCs w:val="32"/>
        </w:rPr>
        <w:t>结项证书原件</w:t>
      </w:r>
      <w:r>
        <w:rPr>
          <w:rFonts w:hint="eastAsia" w:eastAsia="仿宋_GB2312"/>
          <w:bCs/>
          <w:color w:val="000000"/>
          <w:kern w:val="0"/>
          <w:sz w:val="32"/>
          <w:szCs w:val="32"/>
        </w:rPr>
        <w:t>由市教研室核查</w:t>
      </w:r>
      <w:r>
        <w:rPr>
          <w:rFonts w:hint="eastAsia" w:eastAsia="仿宋_GB2312"/>
          <w:bCs/>
          <w:kern w:val="0"/>
          <w:sz w:val="32"/>
          <w:szCs w:val="32"/>
        </w:rPr>
        <w:t>后退还，复印件上加盖单位公章报送。</w:t>
      </w:r>
    </w:p>
    <w:p>
      <w:pPr>
        <w:spacing w:line="580" w:lineRule="exact"/>
        <w:rPr>
          <w:rFonts w:eastAsia="仿宋_GB2312"/>
          <w:bCs/>
          <w:kern w:val="0"/>
          <w:sz w:val="32"/>
          <w:szCs w:val="32"/>
        </w:rPr>
      </w:pPr>
      <w:r>
        <w:rPr>
          <w:rFonts w:eastAsia="仿宋_GB2312"/>
          <w:kern w:val="0"/>
          <w:sz w:val="32"/>
          <w:szCs w:val="32"/>
          <w:lang w:val="zh-CN"/>
        </w:rPr>
        <w:t xml:space="preserve">    </w:t>
      </w:r>
      <w:r>
        <w:rPr>
          <w:rFonts w:eastAsia="仿宋_GB2312"/>
          <w:bCs/>
          <w:kern w:val="0"/>
          <w:sz w:val="32"/>
          <w:szCs w:val="32"/>
        </w:rPr>
        <w:t>3</w:t>
      </w:r>
      <w:r>
        <w:rPr>
          <w:rFonts w:hint="eastAsia" w:eastAsia="仿宋_GB2312"/>
          <w:bCs/>
          <w:kern w:val="0"/>
          <w:sz w:val="32"/>
          <w:szCs w:val="32"/>
        </w:rPr>
        <w:t>．</w:t>
      </w:r>
      <w:r>
        <w:rPr>
          <w:rFonts w:eastAsia="仿宋_GB2312"/>
          <w:bCs/>
          <w:kern w:val="0"/>
          <w:sz w:val="32"/>
          <w:szCs w:val="32"/>
        </w:rPr>
        <w:t>一套显示研究开展情况的过程性材料，包括：立项申报书和立项通知书（复印件），开题报告、中期报告、结项证书和专家鉴定意见（复印件）。</w:t>
      </w:r>
      <w:r>
        <w:rPr>
          <w:rFonts w:hint="eastAsia" w:eastAsia="仿宋_GB2312"/>
          <w:bCs/>
          <w:kern w:val="0"/>
          <w:sz w:val="32"/>
          <w:szCs w:val="32"/>
        </w:rPr>
        <w:t>课题组成员从开始研究截至20</w:t>
      </w:r>
      <w:r>
        <w:rPr>
          <w:rFonts w:hint="eastAsia" w:eastAsia="仿宋_GB2312"/>
          <w:bCs/>
          <w:kern w:val="0"/>
          <w:sz w:val="32"/>
          <w:szCs w:val="32"/>
          <w:lang w:val="en-US" w:eastAsia="zh-CN"/>
        </w:rPr>
        <w:t>20</w:t>
      </w:r>
      <w:r>
        <w:rPr>
          <w:rFonts w:hint="eastAsia" w:eastAsia="仿宋_GB2312"/>
          <w:bCs/>
          <w:kern w:val="0"/>
          <w:sz w:val="32"/>
          <w:szCs w:val="32"/>
        </w:rPr>
        <w:t>年11月围绕本课题发表的论文（附杂志封面、目录、正文的复印件，每页加盖单位公章）专著等并装订成册。</w:t>
      </w:r>
      <w:r>
        <w:rPr>
          <w:rFonts w:hint="eastAsia" w:ascii="Times New Roman" w:hAnsi="Times New Roman" w:eastAsia="仿宋_GB2312"/>
          <w:sz w:val="32"/>
          <w:szCs w:val="32"/>
          <w:lang w:eastAsia="zh-CN"/>
        </w:rPr>
        <w:t>过程性材料中不必要附上全部调查问卷，只需附一份调查问卷及统计结果。</w:t>
      </w:r>
      <w:r>
        <w:rPr>
          <w:rFonts w:eastAsia="仿宋_GB2312"/>
          <w:bCs/>
          <w:kern w:val="0"/>
          <w:sz w:val="32"/>
          <w:szCs w:val="32"/>
        </w:rPr>
        <w:t>每项材料</w:t>
      </w:r>
      <w:r>
        <w:rPr>
          <w:rFonts w:hint="eastAsia" w:eastAsia="仿宋_GB2312"/>
          <w:bCs/>
          <w:kern w:val="0"/>
          <w:sz w:val="32"/>
          <w:szCs w:val="32"/>
        </w:rPr>
        <w:t>单独</w:t>
      </w:r>
      <w:r>
        <w:rPr>
          <w:rFonts w:eastAsia="仿宋_GB2312"/>
          <w:bCs/>
          <w:kern w:val="0"/>
          <w:sz w:val="32"/>
          <w:szCs w:val="32"/>
        </w:rPr>
        <w:t>用牛皮纸袋单独包装，袋外粘贴一张成果申报评审表封面，以便确认信息</w:t>
      </w:r>
      <w:r>
        <w:rPr>
          <w:rFonts w:hint="eastAsia" w:eastAsia="仿宋_GB2312"/>
          <w:bCs/>
          <w:kern w:val="0"/>
          <w:sz w:val="32"/>
          <w:szCs w:val="32"/>
        </w:rPr>
        <w:t>（其中各申报单位把每项材料评审书和研究报告各抽出一份单独放在一起，顺序和汇总表一致）</w:t>
      </w:r>
      <w:r>
        <w:rPr>
          <w:rFonts w:eastAsia="仿宋_GB2312"/>
          <w:bCs/>
          <w:kern w:val="0"/>
          <w:sz w:val="32"/>
          <w:szCs w:val="32"/>
        </w:rPr>
        <w:t>。</w:t>
      </w:r>
    </w:p>
    <w:p>
      <w:pPr>
        <w:spacing w:line="580" w:lineRule="exact"/>
        <w:ind w:firstLine="630"/>
        <w:rPr>
          <w:rFonts w:hint="eastAsia" w:eastAsia="仿宋_GB2312"/>
          <w:bCs/>
          <w:kern w:val="0"/>
          <w:sz w:val="32"/>
          <w:szCs w:val="32"/>
        </w:rPr>
      </w:pPr>
      <w:r>
        <w:rPr>
          <w:rFonts w:hint="eastAsia" w:eastAsia="仿宋_GB2312"/>
          <w:bCs/>
          <w:kern w:val="0"/>
          <w:sz w:val="32"/>
          <w:szCs w:val="32"/>
        </w:rPr>
        <w:t>4．《</w:t>
      </w:r>
      <w:r>
        <w:rPr>
          <w:rFonts w:eastAsia="仿宋_GB2312"/>
          <w:bCs/>
          <w:kern w:val="0"/>
          <w:sz w:val="32"/>
          <w:szCs w:val="32"/>
        </w:rPr>
        <w:t>20</w:t>
      </w:r>
      <w:r>
        <w:rPr>
          <w:rFonts w:hint="eastAsia" w:eastAsia="仿宋_GB2312"/>
          <w:bCs/>
          <w:kern w:val="0"/>
          <w:sz w:val="32"/>
          <w:szCs w:val="32"/>
          <w:lang w:val="en-US" w:eastAsia="zh-CN"/>
        </w:rPr>
        <w:t>20</w:t>
      </w:r>
      <w:r>
        <w:rPr>
          <w:rFonts w:eastAsia="仿宋_GB2312"/>
          <w:bCs/>
          <w:kern w:val="0"/>
          <w:sz w:val="32"/>
          <w:szCs w:val="32"/>
        </w:rPr>
        <w:t>年漯河市基础教育教学研究</w:t>
      </w:r>
      <w:r>
        <w:rPr>
          <w:rFonts w:hint="eastAsia" w:eastAsia="仿宋_GB2312"/>
          <w:bCs/>
          <w:kern w:val="0"/>
          <w:sz w:val="32"/>
          <w:szCs w:val="32"/>
        </w:rPr>
        <w:t>项目</w:t>
      </w:r>
      <w:r>
        <w:rPr>
          <w:rFonts w:eastAsia="仿宋_GB2312"/>
          <w:bCs/>
          <w:kern w:val="0"/>
          <w:sz w:val="32"/>
          <w:szCs w:val="32"/>
        </w:rPr>
        <w:t>优秀成果申报汇总表</w:t>
      </w:r>
      <w:r>
        <w:rPr>
          <w:rFonts w:hint="eastAsia" w:eastAsia="仿宋_GB2312"/>
          <w:bCs/>
          <w:kern w:val="0"/>
          <w:sz w:val="32"/>
          <w:szCs w:val="32"/>
        </w:rPr>
        <w:t>》（见附件2）</w:t>
      </w:r>
      <w:r>
        <w:rPr>
          <w:rFonts w:eastAsia="仿宋_GB2312"/>
          <w:bCs/>
          <w:kern w:val="0"/>
          <w:sz w:val="32"/>
          <w:szCs w:val="32"/>
        </w:rPr>
        <w:t>由</w:t>
      </w:r>
      <w:r>
        <w:rPr>
          <w:rFonts w:hint="eastAsia" w:eastAsia="仿宋_GB2312"/>
          <w:bCs/>
          <w:kern w:val="0"/>
          <w:sz w:val="32"/>
          <w:szCs w:val="32"/>
        </w:rPr>
        <w:t>报</w:t>
      </w:r>
      <w:r>
        <w:rPr>
          <w:rFonts w:eastAsia="仿宋_GB2312"/>
          <w:bCs/>
          <w:kern w:val="0"/>
          <w:sz w:val="32"/>
          <w:szCs w:val="32"/>
        </w:rPr>
        <w:t>送单位填写，纸质文本一份（即使一项也要填写）</w:t>
      </w:r>
      <w:r>
        <w:rPr>
          <w:rFonts w:hint="eastAsia" w:eastAsia="仿宋_GB2312"/>
          <w:bCs/>
          <w:kern w:val="0"/>
          <w:sz w:val="32"/>
          <w:szCs w:val="32"/>
        </w:rPr>
        <w:t>并加盖单位公章</w:t>
      </w:r>
      <w:r>
        <w:rPr>
          <w:rFonts w:eastAsia="仿宋_GB2312"/>
          <w:bCs/>
          <w:kern w:val="0"/>
          <w:sz w:val="32"/>
          <w:szCs w:val="32"/>
        </w:rPr>
        <w:t>。</w:t>
      </w:r>
      <w:r>
        <w:rPr>
          <w:rFonts w:hint="eastAsia" w:eastAsia="仿宋_GB2312"/>
          <w:bCs/>
          <w:kern w:val="0"/>
          <w:sz w:val="32"/>
          <w:szCs w:val="32"/>
        </w:rPr>
        <w:t>报</w:t>
      </w:r>
      <w:r>
        <w:rPr>
          <w:rFonts w:eastAsia="仿宋_GB2312"/>
          <w:bCs/>
          <w:kern w:val="0"/>
          <w:sz w:val="32"/>
          <w:szCs w:val="32"/>
        </w:rPr>
        <w:t>送单位必须将申报者的纸质材料与相应的电子稿编序汇总，然后报送。</w:t>
      </w:r>
    </w:p>
    <w:p>
      <w:pPr>
        <w:spacing w:line="590" w:lineRule="exact"/>
        <w:ind w:firstLine="640" w:firstLineChars="200"/>
        <w:rPr>
          <w:rStyle w:val="16"/>
          <w:rFonts w:hint="eastAsia" w:ascii="Times New Roman" w:hAnsi="Times New Roman" w:eastAsia="仿宋_GB2312"/>
          <w:b w:val="0"/>
          <w:bCs w:val="0"/>
          <w:sz w:val="32"/>
          <w:szCs w:val="32"/>
          <w:lang w:eastAsia="zh-CN"/>
        </w:rPr>
      </w:pPr>
      <w:bookmarkStart w:id="0" w:name="_GoBack"/>
      <w:bookmarkEnd w:id="0"/>
      <w:r>
        <w:rPr>
          <w:rFonts w:hint="eastAsia" w:ascii="Times New Roman" w:hAnsi="Times New Roman" w:eastAsia="仿宋_GB2312" w:cs="Times New Roman"/>
          <w:bCs/>
          <w:sz w:val="32"/>
          <w:szCs w:val="32"/>
        </w:rPr>
        <w:t>5．</w:t>
      </w:r>
      <w:r>
        <w:rPr>
          <w:rFonts w:hint="eastAsia" w:ascii="Times New Roman" w:hAnsi="Times New Roman" w:eastAsia="仿宋_GB2312"/>
          <w:sz w:val="32"/>
          <w:szCs w:val="32"/>
          <w:lang w:val="en-US" w:eastAsia="zh-CN"/>
        </w:rPr>
        <w:t>各单位在纸质</w:t>
      </w:r>
      <w:r>
        <w:rPr>
          <w:rFonts w:ascii="Times New Roman" w:hAnsi="Times New Roman" w:eastAsia="仿宋_GB2312"/>
          <w:sz w:val="32"/>
          <w:szCs w:val="32"/>
        </w:rPr>
        <w:t>材料</w:t>
      </w:r>
      <w:r>
        <w:rPr>
          <w:rFonts w:hint="eastAsia" w:ascii="Times New Roman" w:hAnsi="Times New Roman" w:eastAsia="仿宋_GB2312"/>
          <w:sz w:val="32"/>
          <w:szCs w:val="32"/>
        </w:rPr>
        <w:t>报送</w:t>
      </w:r>
      <w:r>
        <w:rPr>
          <w:rFonts w:hint="eastAsia" w:ascii="Times New Roman" w:hAnsi="Times New Roman" w:eastAsia="仿宋_GB2312"/>
          <w:sz w:val="32"/>
          <w:szCs w:val="32"/>
          <w:lang w:eastAsia="zh-CN"/>
        </w:rPr>
        <w:t>前，</w:t>
      </w:r>
      <w:r>
        <w:rPr>
          <w:rStyle w:val="16"/>
          <w:rFonts w:hint="eastAsia" w:ascii="Times New Roman" w:hAnsi="Times New Roman" w:eastAsia="仿宋_GB2312"/>
          <w:b w:val="0"/>
          <w:bCs w:val="0"/>
          <w:sz w:val="32"/>
          <w:szCs w:val="32"/>
          <w:lang w:eastAsia="zh-CN"/>
        </w:rPr>
        <w:t>要把所有电子材料压缩为</w:t>
      </w:r>
      <w:r>
        <w:rPr>
          <w:rStyle w:val="16"/>
          <w:rFonts w:hint="eastAsia" w:ascii="Times New Roman" w:hAnsi="Times New Roman" w:eastAsia="仿宋_GB2312"/>
          <w:b w:val="0"/>
          <w:bCs w:val="0"/>
          <w:sz w:val="32"/>
          <w:szCs w:val="32"/>
        </w:rPr>
        <w:t>“</w:t>
      </w:r>
      <w:r>
        <w:rPr>
          <w:rStyle w:val="16"/>
          <w:rFonts w:hint="eastAsia" w:ascii="Times New Roman" w:hAnsi="Times New Roman" w:eastAsia="仿宋_GB2312"/>
          <w:b w:val="0"/>
          <w:bCs w:val="0"/>
          <w:sz w:val="32"/>
          <w:szCs w:val="32"/>
          <w:lang w:val="en-US" w:eastAsia="zh-CN"/>
        </w:rPr>
        <w:t>2020</w:t>
      </w:r>
      <w:r>
        <w:rPr>
          <w:rStyle w:val="16"/>
          <w:rFonts w:hint="eastAsia" w:ascii="Times New Roman" w:hAnsi="Times New Roman" w:eastAsia="仿宋_GB2312"/>
          <w:b w:val="0"/>
          <w:bCs w:val="0"/>
          <w:sz w:val="32"/>
          <w:szCs w:val="32"/>
          <w:lang w:eastAsia="zh-CN"/>
        </w:rPr>
        <w:t>成果评审</w:t>
      </w:r>
      <w:r>
        <w:rPr>
          <w:rStyle w:val="16"/>
          <w:rFonts w:hint="eastAsia" w:ascii="Times New Roman" w:hAnsi="Times New Roman" w:eastAsia="仿宋_GB2312"/>
          <w:b w:val="0"/>
          <w:bCs w:val="0"/>
          <w:sz w:val="32"/>
          <w:szCs w:val="32"/>
        </w:rPr>
        <w:t>+</w:t>
      </w:r>
      <w:r>
        <w:rPr>
          <w:rStyle w:val="16"/>
          <w:rFonts w:hint="eastAsia" w:ascii="Times New Roman" w:hAnsi="Times New Roman" w:eastAsia="仿宋_GB2312"/>
          <w:b w:val="0"/>
          <w:bCs w:val="0"/>
          <w:sz w:val="32"/>
          <w:szCs w:val="32"/>
          <w:lang w:eastAsia="zh-CN"/>
        </w:rPr>
        <w:t>单位名称</w:t>
      </w:r>
      <w:r>
        <w:rPr>
          <w:rStyle w:val="16"/>
          <w:rFonts w:hint="eastAsia" w:ascii="Times New Roman" w:hAnsi="Times New Roman" w:eastAsia="仿宋_GB2312"/>
          <w:b w:val="0"/>
          <w:bCs w:val="0"/>
          <w:sz w:val="32"/>
          <w:szCs w:val="32"/>
        </w:rPr>
        <w:t>+份数”</w:t>
      </w:r>
      <w:r>
        <w:rPr>
          <w:rStyle w:val="16"/>
          <w:rFonts w:hint="eastAsia" w:ascii="Times New Roman" w:hAnsi="Times New Roman" w:eastAsia="仿宋_GB2312"/>
          <w:b w:val="0"/>
          <w:bCs w:val="0"/>
          <w:sz w:val="32"/>
          <w:szCs w:val="32"/>
          <w:lang w:eastAsia="zh-CN"/>
        </w:rPr>
        <w:t>的压缩文件，发送至</w:t>
      </w:r>
      <w:r>
        <w:rPr>
          <w:rStyle w:val="16"/>
          <w:rFonts w:hint="eastAsia" w:ascii="Times New Roman" w:hAnsi="Times New Roman" w:eastAsia="仿宋_GB2312"/>
          <w:b w:val="0"/>
          <w:bCs w:val="0"/>
          <w:sz w:val="32"/>
          <w:szCs w:val="32"/>
          <w:lang w:val="en-US" w:eastAsia="zh-CN"/>
        </w:rPr>
        <w:t>lhjiaokeyan</w:t>
      </w:r>
    </w:p>
    <w:p>
      <w:pPr>
        <w:pStyle w:val="7"/>
        <w:shd w:val="clear" w:color="auto" w:fill="FFFFFF"/>
        <w:spacing w:before="0" w:beforeAutospacing="0" w:after="0" w:afterAutospacing="0" w:line="580" w:lineRule="exact"/>
        <w:rPr>
          <w:rFonts w:ascii="Times New Roman" w:hAnsi="Times New Roman" w:eastAsia="仿宋_GB2312" w:cs="Times New Roman"/>
          <w:bCs/>
          <w:sz w:val="32"/>
          <w:szCs w:val="32"/>
        </w:rPr>
      </w:pPr>
      <w:r>
        <w:rPr>
          <w:rStyle w:val="16"/>
          <w:rFonts w:hint="eastAsia" w:ascii="Times New Roman" w:hAnsi="Times New Roman" w:eastAsia="仿宋_GB2312"/>
          <w:b w:val="0"/>
          <w:bCs w:val="0"/>
          <w:sz w:val="32"/>
          <w:szCs w:val="32"/>
          <w:lang w:val="en-US" w:eastAsia="zh-CN"/>
        </w:rPr>
        <w:t>@126.com。</w:t>
      </w:r>
      <w:r>
        <w:rPr>
          <w:rFonts w:hint="eastAsia" w:ascii="Times New Roman" w:hAnsi="Times New Roman" w:eastAsia="仿宋_GB2312" w:cs="Times New Roman"/>
          <w:bCs/>
          <w:sz w:val="32"/>
          <w:szCs w:val="32"/>
        </w:rPr>
        <w:t>所报送电子稿的单位文件夹均按照“</w:t>
      </w:r>
      <w:r>
        <w:rPr>
          <w:rFonts w:hint="eastAsia" w:ascii="Times New Roman" w:hAnsi="Times New Roman" w:eastAsia="仿宋_GB2312" w:cs="Times New Roman"/>
          <w:bCs/>
          <w:sz w:val="32"/>
          <w:szCs w:val="32"/>
          <w:lang w:val="en-US" w:eastAsia="zh-CN"/>
        </w:rPr>
        <w:t>2020</w:t>
      </w:r>
      <w:r>
        <w:rPr>
          <w:rFonts w:hint="eastAsia" w:ascii="Times New Roman" w:hAnsi="Times New Roman" w:eastAsia="仿宋_GB2312" w:cs="Times New Roman"/>
          <w:bCs/>
          <w:sz w:val="32"/>
          <w:szCs w:val="32"/>
        </w:rPr>
        <w:t>成果评审+单位+份数”命名，单位文件夹内包含若干个人文件夹，个人文件夹名为“单位内排序+姓名”，单位内排序务必和汇总表排序一致。</w:t>
      </w:r>
    </w:p>
    <w:p>
      <w:pPr>
        <w:pStyle w:val="7"/>
        <w:shd w:val="clear" w:color="auto" w:fill="FFFFFF"/>
        <w:spacing w:before="0" w:beforeAutospacing="0" w:after="0" w:afterAutospacing="0" w:line="580" w:lineRule="exact"/>
        <w:ind w:firstLine="579" w:firstLineChars="181"/>
        <w:rPr>
          <w:rFonts w:eastAsia="仿宋_GB2312"/>
          <w:kern w:val="0"/>
          <w:sz w:val="32"/>
          <w:szCs w:val="32"/>
          <w:lang w:val="zh-CN"/>
        </w:rPr>
      </w:pPr>
      <w:r>
        <w:rPr>
          <w:rFonts w:hint="eastAsia" w:ascii="Times New Roman" w:hAnsi="Times New Roman" w:eastAsia="仿宋_GB2312" w:cs="Times New Roman"/>
          <w:bCs/>
          <w:sz w:val="32"/>
          <w:szCs w:val="32"/>
        </w:rPr>
        <w:t>6．报送材料不再退还。</w:t>
      </w:r>
    </w:p>
    <w:p>
      <w:pPr>
        <w:spacing w:line="580" w:lineRule="exact"/>
        <w:rPr>
          <w:rFonts w:eastAsia="仿宋_GB2312"/>
          <w:kern w:val="0"/>
          <w:sz w:val="32"/>
          <w:szCs w:val="32"/>
          <w:lang w:val="zh-CN"/>
        </w:rPr>
      </w:pPr>
      <w:r>
        <w:rPr>
          <w:rFonts w:eastAsia="仿宋_GB2312"/>
          <w:kern w:val="0"/>
          <w:sz w:val="32"/>
          <w:szCs w:val="32"/>
          <w:lang w:val="zh-CN"/>
        </w:rPr>
        <w:t xml:space="preserve">   </w:t>
      </w:r>
    </w:p>
    <w:p>
      <w:pPr>
        <w:spacing w:line="580" w:lineRule="exact"/>
        <w:rPr>
          <w:rFonts w:eastAsia="仿宋_GB2312"/>
          <w:kern w:val="0"/>
          <w:sz w:val="32"/>
          <w:szCs w:val="32"/>
          <w:lang w:val="zh-CN"/>
        </w:rPr>
      </w:pPr>
    </w:p>
    <w:p>
      <w:pPr>
        <w:spacing w:line="580" w:lineRule="exact"/>
        <w:rPr>
          <w:rFonts w:hint="eastAsia" w:eastAsia="仿宋_GB2312"/>
          <w:sz w:val="32"/>
          <w:szCs w:val="32"/>
        </w:rPr>
      </w:pPr>
      <w:r>
        <w:rPr>
          <w:rFonts w:eastAsia="仿宋_GB2312"/>
          <w:kern w:val="0"/>
          <w:sz w:val="32"/>
          <w:szCs w:val="32"/>
          <w:lang w:val="zh-CN"/>
        </w:rPr>
        <w:t xml:space="preserve"> </w:t>
      </w:r>
      <w:r>
        <w:rPr>
          <w:rFonts w:eastAsia="仿宋_GB2312"/>
          <w:sz w:val="32"/>
          <w:szCs w:val="32"/>
        </w:rPr>
        <w:t>附件：1</w:t>
      </w:r>
      <w:r>
        <w:rPr>
          <w:rFonts w:hint="eastAsia" w:eastAsia="仿宋_GB2312"/>
          <w:sz w:val="32"/>
          <w:szCs w:val="32"/>
        </w:rPr>
        <w:t>．20</w:t>
      </w:r>
      <w:r>
        <w:rPr>
          <w:rFonts w:hint="eastAsia" w:eastAsia="仿宋_GB2312"/>
          <w:sz w:val="32"/>
          <w:szCs w:val="32"/>
          <w:lang w:val="en-US" w:eastAsia="zh-CN"/>
        </w:rPr>
        <w:t>20</w:t>
      </w:r>
      <w:r>
        <w:rPr>
          <w:rFonts w:hint="eastAsia" w:eastAsia="仿宋_GB2312"/>
          <w:sz w:val="32"/>
          <w:szCs w:val="32"/>
        </w:rPr>
        <w:t>年</w:t>
      </w:r>
      <w:r>
        <w:rPr>
          <w:rFonts w:eastAsia="仿宋_GB2312"/>
          <w:sz w:val="32"/>
          <w:szCs w:val="32"/>
        </w:rPr>
        <w:t>漯河市基础教育教学研究</w:t>
      </w:r>
      <w:r>
        <w:rPr>
          <w:rFonts w:hint="eastAsia" w:eastAsia="仿宋_GB2312"/>
          <w:sz w:val="32"/>
          <w:szCs w:val="32"/>
        </w:rPr>
        <w:t>项目</w:t>
      </w:r>
      <w:r>
        <w:rPr>
          <w:rFonts w:eastAsia="仿宋_GB2312"/>
          <w:sz w:val="32"/>
          <w:szCs w:val="32"/>
        </w:rPr>
        <w:t>优秀成果</w:t>
      </w:r>
    </w:p>
    <w:p>
      <w:pPr>
        <w:spacing w:line="580" w:lineRule="exact"/>
        <w:rPr>
          <w:rFonts w:hint="eastAsia" w:eastAsia="仿宋_GB2312"/>
          <w:sz w:val="32"/>
          <w:szCs w:val="32"/>
        </w:rPr>
      </w:pPr>
      <w:r>
        <w:rPr>
          <w:rFonts w:hint="eastAsia" w:eastAsia="仿宋_GB2312"/>
          <w:sz w:val="32"/>
          <w:szCs w:val="32"/>
        </w:rPr>
        <w:t xml:space="preserve">           　申报评审表</w:t>
      </w:r>
    </w:p>
    <w:p>
      <w:pPr>
        <w:spacing w:line="580" w:lineRule="exact"/>
        <w:rPr>
          <w:rFonts w:hint="eastAsia" w:eastAsia="仿宋_GB2312"/>
          <w:sz w:val="32"/>
          <w:szCs w:val="32"/>
        </w:rPr>
      </w:pPr>
      <w:r>
        <w:rPr>
          <w:rFonts w:eastAsia="仿宋_GB2312"/>
          <w:sz w:val="32"/>
          <w:szCs w:val="32"/>
        </w:rPr>
        <w:t xml:space="preserve">       2</w:t>
      </w:r>
      <w:r>
        <w:rPr>
          <w:rFonts w:hint="eastAsia" w:eastAsia="仿宋_GB2312"/>
          <w:sz w:val="32"/>
          <w:szCs w:val="32"/>
        </w:rPr>
        <w:t>．</w:t>
      </w:r>
      <w:r>
        <w:rPr>
          <w:rFonts w:eastAsia="仿宋_GB2312"/>
          <w:sz w:val="32"/>
          <w:szCs w:val="32"/>
        </w:rPr>
        <w:t>20</w:t>
      </w:r>
      <w:r>
        <w:rPr>
          <w:rFonts w:hint="eastAsia" w:eastAsia="仿宋_GB2312"/>
          <w:sz w:val="32"/>
          <w:szCs w:val="32"/>
          <w:lang w:val="en-US" w:eastAsia="zh-CN"/>
        </w:rPr>
        <w:t>20</w:t>
      </w:r>
      <w:r>
        <w:rPr>
          <w:rFonts w:hint="eastAsia" w:eastAsia="仿宋_GB2312"/>
          <w:sz w:val="32"/>
          <w:szCs w:val="32"/>
        </w:rPr>
        <w:t>年</w:t>
      </w:r>
      <w:r>
        <w:rPr>
          <w:rFonts w:eastAsia="仿宋_GB2312"/>
          <w:sz w:val="32"/>
          <w:szCs w:val="32"/>
        </w:rPr>
        <w:t>漯河市基础教育教学研究</w:t>
      </w:r>
      <w:r>
        <w:rPr>
          <w:rFonts w:hint="eastAsia" w:eastAsia="仿宋_GB2312"/>
          <w:sz w:val="32"/>
          <w:szCs w:val="32"/>
        </w:rPr>
        <w:t>项目</w:t>
      </w:r>
      <w:r>
        <w:rPr>
          <w:rFonts w:eastAsia="仿宋_GB2312"/>
          <w:sz w:val="32"/>
          <w:szCs w:val="32"/>
        </w:rPr>
        <w:t>优秀成果</w:t>
      </w:r>
    </w:p>
    <w:p>
      <w:pPr>
        <w:spacing w:line="580" w:lineRule="exact"/>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 xml:space="preserve"> </w:t>
      </w:r>
      <w:r>
        <w:rPr>
          <w:rFonts w:eastAsia="仿宋_GB2312"/>
          <w:sz w:val="32"/>
          <w:szCs w:val="32"/>
        </w:rPr>
        <w:t>申报汇总表</w:t>
      </w:r>
    </w:p>
    <w:p>
      <w:pPr>
        <w:spacing w:line="590" w:lineRule="exact"/>
        <w:rPr>
          <w:rFonts w:eastAsia="仿宋_GB2312"/>
          <w:kern w:val="0"/>
          <w:sz w:val="32"/>
          <w:szCs w:val="32"/>
        </w:rPr>
      </w:pPr>
      <w:r>
        <w:rPr>
          <w:rFonts w:eastAsia="仿宋_GB2312"/>
          <w:kern w:val="0"/>
          <w:sz w:val="32"/>
          <w:szCs w:val="32"/>
        </w:rPr>
        <w:t xml:space="preserve">                      </w:t>
      </w:r>
      <w:r>
        <w:rPr>
          <w:rFonts w:hint="eastAsia" w:eastAsia="仿宋_GB2312"/>
          <w:kern w:val="0"/>
          <w:sz w:val="32"/>
          <w:szCs w:val="32"/>
          <w:lang w:val="en-US" w:eastAsia="zh-CN"/>
        </w:rPr>
        <w:t xml:space="preserve">        </w:t>
      </w:r>
      <w:r>
        <w:rPr>
          <w:rFonts w:eastAsia="仿宋_GB2312"/>
          <w:kern w:val="0"/>
          <w:sz w:val="32"/>
          <w:szCs w:val="32"/>
        </w:rPr>
        <w:t xml:space="preserve">   </w:t>
      </w:r>
    </w:p>
    <w:p>
      <w:pPr>
        <w:spacing w:line="590" w:lineRule="exact"/>
        <w:rPr>
          <w:rFonts w:eastAsia="仿宋_GB2312"/>
          <w:kern w:val="0"/>
          <w:sz w:val="32"/>
          <w:szCs w:val="32"/>
        </w:rPr>
      </w:pPr>
    </w:p>
    <w:p>
      <w:pPr>
        <w:spacing w:line="590" w:lineRule="exact"/>
        <w:rPr>
          <w:rFonts w:eastAsia="仿宋_GB2312"/>
          <w:kern w:val="0"/>
          <w:sz w:val="32"/>
          <w:szCs w:val="32"/>
        </w:rPr>
      </w:pPr>
    </w:p>
    <w:p>
      <w:pPr>
        <w:spacing w:line="590" w:lineRule="exact"/>
        <w:ind w:firstLine="5760" w:firstLineChars="1800"/>
        <w:rPr>
          <w:rFonts w:eastAsia="黑体"/>
          <w:kern w:val="0"/>
          <w:sz w:val="32"/>
          <w:szCs w:val="32"/>
        </w:rPr>
      </w:pPr>
      <w:r>
        <w:rPr>
          <w:rFonts w:eastAsia="仿宋_GB2312"/>
          <w:kern w:val="0"/>
          <w:sz w:val="32"/>
          <w:szCs w:val="32"/>
        </w:rPr>
        <w:t xml:space="preserve">  </w:t>
      </w:r>
      <w:r>
        <w:rPr>
          <w:rFonts w:eastAsia="仿宋_GB2312"/>
          <w:kern w:val="0"/>
          <w:sz w:val="32"/>
          <w:szCs w:val="32"/>
          <w:lang w:val="zh-CN"/>
        </w:rPr>
        <w:t>20</w:t>
      </w:r>
      <w:r>
        <w:rPr>
          <w:rFonts w:hint="eastAsia" w:eastAsia="仿宋_GB2312"/>
          <w:kern w:val="0"/>
          <w:sz w:val="32"/>
          <w:szCs w:val="32"/>
          <w:lang w:val="en-US" w:eastAsia="zh-CN"/>
        </w:rPr>
        <w:t>20</w:t>
      </w:r>
      <w:r>
        <w:rPr>
          <w:rFonts w:eastAsia="仿宋_GB2312"/>
          <w:kern w:val="0"/>
          <w:sz w:val="32"/>
          <w:szCs w:val="32"/>
          <w:lang w:val="zh-CN"/>
        </w:rPr>
        <w:t>年1</w:t>
      </w:r>
      <w:r>
        <w:rPr>
          <w:rFonts w:hint="eastAsia" w:eastAsia="仿宋_GB2312"/>
          <w:kern w:val="0"/>
          <w:sz w:val="32"/>
          <w:szCs w:val="32"/>
          <w:lang w:val="en-US" w:eastAsia="zh-CN"/>
        </w:rPr>
        <w:t>0</w:t>
      </w:r>
      <w:r>
        <w:rPr>
          <w:rFonts w:eastAsia="仿宋_GB2312"/>
          <w:kern w:val="0"/>
          <w:sz w:val="32"/>
          <w:szCs w:val="32"/>
          <w:lang w:val="zh-CN"/>
        </w:rPr>
        <w:t>月</w:t>
      </w:r>
      <w:r>
        <w:rPr>
          <w:rFonts w:hint="eastAsia" w:eastAsia="仿宋_GB2312"/>
          <w:kern w:val="0"/>
          <w:sz w:val="32"/>
          <w:szCs w:val="32"/>
          <w:lang w:val="en-US" w:eastAsia="zh-CN"/>
        </w:rPr>
        <w:t>13</w:t>
      </w:r>
      <w:r>
        <w:rPr>
          <w:rFonts w:eastAsia="仿宋_GB2312"/>
          <w:kern w:val="0"/>
          <w:sz w:val="32"/>
          <w:szCs w:val="32"/>
          <w:lang w:val="zh-CN"/>
        </w:rPr>
        <w:t xml:space="preserve">日         </w:t>
      </w:r>
    </w:p>
    <w:p>
      <w:pPr>
        <w:rPr>
          <w:rFonts w:eastAsia="黑体"/>
          <w:kern w:val="0"/>
          <w:sz w:val="32"/>
          <w:szCs w:val="32"/>
        </w:rPr>
      </w:pPr>
    </w:p>
    <w:p>
      <w:pPr>
        <w:rPr>
          <w:rFonts w:eastAsia="黑体"/>
          <w:kern w:val="0"/>
          <w:sz w:val="32"/>
          <w:szCs w:val="32"/>
        </w:rPr>
      </w:pPr>
    </w:p>
    <w:p>
      <w:pPr>
        <w:rPr>
          <w:rFonts w:eastAsia="黑体"/>
          <w:kern w:val="0"/>
          <w:sz w:val="32"/>
          <w:szCs w:val="32"/>
        </w:rPr>
      </w:pPr>
    </w:p>
    <w:p>
      <w:pPr>
        <w:rPr>
          <w:rFonts w:eastAsia="黑体"/>
          <w:kern w:val="0"/>
          <w:sz w:val="32"/>
          <w:szCs w:val="32"/>
        </w:rPr>
      </w:pPr>
    </w:p>
    <w:p>
      <w:pPr>
        <w:rPr>
          <w:rFonts w:eastAsia="黑体"/>
          <w:kern w:val="0"/>
          <w:sz w:val="32"/>
          <w:szCs w:val="32"/>
        </w:rPr>
      </w:pPr>
    </w:p>
    <w:p>
      <w:pPr>
        <w:rPr>
          <w:rFonts w:eastAsia="黑体"/>
          <w:kern w:val="0"/>
          <w:sz w:val="32"/>
          <w:szCs w:val="32"/>
        </w:rPr>
      </w:pPr>
    </w:p>
    <w:p>
      <w:pPr>
        <w:rPr>
          <w:rFonts w:eastAsia="黑体"/>
          <w:kern w:val="0"/>
          <w:sz w:val="32"/>
          <w:szCs w:val="32"/>
        </w:rPr>
      </w:pPr>
    </w:p>
    <w:p>
      <w:pPr>
        <w:rPr>
          <w:rFonts w:eastAsia="黑体"/>
          <w:kern w:val="0"/>
          <w:sz w:val="32"/>
          <w:szCs w:val="32"/>
        </w:rPr>
      </w:pPr>
    </w:p>
    <w:p>
      <w:pPr>
        <w:rPr>
          <w:rFonts w:eastAsia="黑体"/>
          <w:kern w:val="0"/>
          <w:sz w:val="32"/>
          <w:szCs w:val="32"/>
        </w:rPr>
      </w:pPr>
      <w:r>
        <w:rPr>
          <w:spacing w:val="20"/>
          <w:sz w:val="32"/>
        </w:rPr>
        <w:pict>
          <v:shape id="文本框 2" o:spid="_x0000_s1027" o:spt="202" type="#_x0000_t202" style="position:absolute;left:0pt;margin-left:323.25pt;margin-top:1.85pt;height:34.3pt;width:123pt;z-index:251659264;mso-width-relative:page;mso-height-relative:page;" coordsize="21600,21600">
            <v:path/>
            <v:fill focussize="0,0"/>
            <v:stroke/>
            <v:imagedata o:title=""/>
            <o:lock v:ext="edit" grouping="f" rotation="f" text="f" aspectratio="f"/>
            <v:textbox>
              <w:txbxContent>
                <w:p>
                  <w:r>
                    <w:rPr>
                      <w:rFonts w:hint="eastAsia"/>
                    </w:rPr>
                    <w:t>编号：</w:t>
                  </w:r>
                </w:p>
              </w:txbxContent>
            </v:textbox>
          </v:shape>
        </w:pict>
      </w:r>
      <w:r>
        <w:rPr>
          <w:rFonts w:eastAsia="黑体"/>
          <w:kern w:val="0"/>
          <w:sz w:val="32"/>
          <w:szCs w:val="32"/>
        </w:rPr>
        <w:t>附件1</w:t>
      </w:r>
    </w:p>
    <w:p>
      <w:pPr>
        <w:rPr>
          <w:rFonts w:eastAsia="黑体"/>
        </w:rPr>
      </w:pPr>
    </w:p>
    <w:p>
      <w:pPr>
        <w:jc w:val="center"/>
        <w:rPr>
          <w:rFonts w:eastAsia="黑体"/>
          <w:sz w:val="42"/>
        </w:rPr>
      </w:pPr>
    </w:p>
    <w:p>
      <w:pPr>
        <w:jc w:val="both"/>
        <w:rPr>
          <w:rFonts w:eastAsia="黑体"/>
          <w:sz w:val="42"/>
        </w:rPr>
      </w:pPr>
    </w:p>
    <w:p>
      <w:pPr>
        <w:jc w:val="center"/>
        <w:rPr>
          <w:rFonts w:eastAsia="微软简标宋"/>
          <w:sz w:val="52"/>
        </w:rPr>
      </w:pPr>
      <w:r>
        <w:rPr>
          <w:rFonts w:eastAsia="微软简标宋"/>
          <w:sz w:val="52"/>
        </w:rPr>
        <w:t>漯河市基础教育教学研究项目</w:t>
      </w:r>
    </w:p>
    <w:p>
      <w:pPr>
        <w:jc w:val="center"/>
        <w:rPr>
          <w:rFonts w:eastAsia="微软简标宋"/>
          <w:sz w:val="52"/>
        </w:rPr>
      </w:pPr>
      <w:r>
        <w:rPr>
          <w:rFonts w:eastAsia="微软简标宋"/>
          <w:sz w:val="52"/>
        </w:rPr>
        <w:t>优秀成果申报评审表</w:t>
      </w:r>
    </w:p>
    <w:p>
      <w:pPr>
        <w:ind w:left="845" w:leftChars="353" w:hanging="104"/>
        <w:rPr>
          <w:rFonts w:eastAsia="楷体_GB2312"/>
          <w:spacing w:val="16"/>
          <w:sz w:val="32"/>
        </w:rPr>
      </w:pPr>
    </w:p>
    <w:p>
      <w:pPr>
        <w:ind w:left="845" w:leftChars="353" w:hanging="104"/>
        <w:rPr>
          <w:rFonts w:eastAsia="楷体_GB2312"/>
          <w:spacing w:val="16"/>
          <w:sz w:val="32"/>
        </w:rPr>
      </w:pPr>
    </w:p>
    <w:p>
      <w:pPr>
        <w:spacing w:line="360" w:lineRule="auto"/>
        <w:ind w:left="146" w:leftChars="21" w:hanging="102"/>
        <w:rPr>
          <w:rFonts w:eastAsia="仿宋_GB2312"/>
          <w:spacing w:val="12"/>
          <w:sz w:val="32"/>
          <w:u w:val="single"/>
        </w:rPr>
      </w:pPr>
      <w:r>
        <w:rPr>
          <w:rFonts w:eastAsia="仿宋_GB2312"/>
          <w:spacing w:val="16"/>
          <w:sz w:val="32"/>
        </w:rPr>
        <w:t xml:space="preserve">    学 科 分 </w:t>
      </w:r>
      <w:r>
        <w:rPr>
          <w:rFonts w:eastAsia="仿宋_GB2312"/>
          <w:spacing w:val="12"/>
          <w:sz w:val="32"/>
        </w:rPr>
        <w:t>类</w:t>
      </w:r>
      <w:r>
        <w:rPr>
          <w:rFonts w:eastAsia="仿宋_GB2312"/>
          <w:spacing w:val="12"/>
          <w:sz w:val="32"/>
          <w:u w:val="single"/>
        </w:rPr>
        <w:t xml:space="preserve">                         </w:t>
      </w:r>
    </w:p>
    <w:p>
      <w:pPr>
        <w:spacing w:line="360" w:lineRule="auto"/>
        <w:rPr>
          <w:rFonts w:eastAsia="仿宋_GB2312"/>
          <w:sz w:val="32"/>
          <w:u w:val="single"/>
        </w:rPr>
      </w:pPr>
      <w:r>
        <w:rPr>
          <w:rFonts w:eastAsia="仿宋_GB2312"/>
          <w:spacing w:val="16"/>
          <w:sz w:val="32"/>
        </w:rPr>
        <w:t xml:space="preserve">    </w:t>
      </w:r>
      <w:r>
        <w:rPr>
          <w:rFonts w:eastAsia="仿宋_GB2312"/>
          <w:sz w:val="32"/>
        </w:rPr>
        <w:t>参评成果名称</w:t>
      </w:r>
      <w:r>
        <w:rPr>
          <w:rFonts w:eastAsia="仿宋_GB2312"/>
          <w:sz w:val="32"/>
          <w:u w:val="single"/>
        </w:rPr>
        <w:t xml:space="preserve">                             </w:t>
      </w:r>
    </w:p>
    <w:p>
      <w:pPr>
        <w:spacing w:line="360" w:lineRule="auto"/>
        <w:rPr>
          <w:rFonts w:eastAsia="仿宋_GB2312"/>
          <w:sz w:val="32"/>
          <w:u w:val="single"/>
        </w:rPr>
      </w:pPr>
      <w:r>
        <w:rPr>
          <w:rFonts w:eastAsia="仿宋_GB2312"/>
          <w:spacing w:val="16"/>
          <w:sz w:val="32"/>
        </w:rPr>
        <w:t xml:space="preserve">    </w:t>
      </w:r>
      <w:r>
        <w:rPr>
          <w:rFonts w:eastAsia="仿宋_GB2312"/>
          <w:spacing w:val="44"/>
          <w:sz w:val="32"/>
        </w:rPr>
        <w:t>申报人姓</w:t>
      </w:r>
      <w:r>
        <w:rPr>
          <w:rFonts w:eastAsia="仿宋_GB2312"/>
          <w:sz w:val="32"/>
        </w:rPr>
        <w:t>名</w:t>
      </w:r>
      <w:r>
        <w:rPr>
          <w:rFonts w:eastAsia="仿宋_GB2312"/>
          <w:sz w:val="32"/>
          <w:u w:val="single"/>
        </w:rPr>
        <w:t xml:space="preserve">                             </w:t>
      </w:r>
    </w:p>
    <w:p>
      <w:pPr>
        <w:spacing w:line="360" w:lineRule="auto"/>
        <w:rPr>
          <w:rFonts w:eastAsia="仿宋_GB2312"/>
          <w:spacing w:val="20"/>
          <w:sz w:val="32"/>
          <w:u w:val="single"/>
        </w:rPr>
      </w:pPr>
      <w:r>
        <w:rPr>
          <w:rFonts w:eastAsia="仿宋_GB2312"/>
          <w:spacing w:val="16"/>
          <w:sz w:val="32"/>
        </w:rPr>
        <w:t xml:space="preserve">    </w:t>
      </w:r>
      <w:r>
        <w:rPr>
          <w:rFonts w:eastAsia="仿宋_GB2312"/>
          <w:spacing w:val="44"/>
          <w:sz w:val="32"/>
        </w:rPr>
        <w:t>申报人单</w:t>
      </w:r>
      <w:r>
        <w:rPr>
          <w:rFonts w:eastAsia="仿宋_GB2312"/>
          <w:sz w:val="32"/>
        </w:rPr>
        <w:t>位</w:t>
      </w:r>
      <w:r>
        <w:rPr>
          <w:rFonts w:eastAsia="仿宋_GB2312"/>
          <w:sz w:val="32"/>
          <w:u w:val="single"/>
        </w:rPr>
        <w:t xml:space="preserve">                             </w:t>
      </w:r>
    </w:p>
    <w:p>
      <w:pPr>
        <w:spacing w:line="360" w:lineRule="auto"/>
        <w:rPr>
          <w:rFonts w:eastAsia="仿宋_GB2312"/>
          <w:sz w:val="32"/>
          <w:u w:val="single"/>
        </w:rPr>
      </w:pPr>
      <w:r>
        <w:rPr>
          <w:rFonts w:eastAsia="仿宋_GB2312"/>
          <w:spacing w:val="16"/>
          <w:sz w:val="32"/>
        </w:rPr>
        <w:t xml:space="preserve">    </w:t>
      </w:r>
      <w:r>
        <w:rPr>
          <w:rFonts w:eastAsia="仿宋_GB2312"/>
          <w:spacing w:val="12"/>
          <w:sz w:val="32"/>
        </w:rPr>
        <w:t>填 表 日 期</w:t>
      </w:r>
      <w:r>
        <w:rPr>
          <w:rFonts w:eastAsia="仿宋_GB2312"/>
          <w:spacing w:val="12"/>
          <w:sz w:val="32"/>
          <w:u w:val="single"/>
        </w:rPr>
        <w:t xml:space="preserve">                          </w:t>
      </w:r>
    </w:p>
    <w:p>
      <w:pPr>
        <w:spacing w:line="500" w:lineRule="exact"/>
        <w:rPr>
          <w:rFonts w:eastAsia="仿宋"/>
        </w:rPr>
      </w:pPr>
    </w:p>
    <w:p>
      <w:pPr>
        <w:spacing w:line="500" w:lineRule="exact"/>
        <w:rPr>
          <w:rFonts w:eastAsia="仿宋"/>
        </w:rPr>
      </w:pPr>
    </w:p>
    <w:p>
      <w:pPr>
        <w:jc w:val="center"/>
        <w:rPr>
          <w:rFonts w:eastAsia="仿宋_GB2312"/>
          <w:sz w:val="32"/>
          <w:szCs w:val="32"/>
        </w:rPr>
      </w:pPr>
      <w:r>
        <w:rPr>
          <w:rFonts w:eastAsia="仿宋_GB2312"/>
          <w:sz w:val="32"/>
          <w:szCs w:val="32"/>
        </w:rPr>
        <w:t>漯河市教育局</w:t>
      </w:r>
    </w:p>
    <w:p>
      <w:pPr>
        <w:jc w:val="center"/>
        <w:rPr>
          <w:rFonts w:eastAsia="仿宋_GB2312"/>
          <w:sz w:val="32"/>
          <w:szCs w:val="32"/>
        </w:rPr>
      </w:pPr>
    </w:p>
    <w:p>
      <w:pPr>
        <w:pStyle w:val="4"/>
        <w:ind w:left="99" w:leftChars="47"/>
        <w:jc w:val="center"/>
        <w:rPr>
          <w:sz w:val="32"/>
          <w:szCs w:val="32"/>
        </w:rPr>
      </w:pPr>
      <w:r>
        <w:rPr>
          <w:sz w:val="32"/>
          <w:szCs w:val="32"/>
        </w:rPr>
        <w:t>20</w:t>
      </w:r>
      <w:r>
        <w:rPr>
          <w:rFonts w:hint="eastAsia"/>
          <w:sz w:val="32"/>
          <w:szCs w:val="32"/>
          <w:lang w:val="en-US" w:eastAsia="zh-CN"/>
        </w:rPr>
        <w:t>20</w:t>
      </w:r>
      <w:r>
        <w:rPr>
          <w:spacing w:val="16"/>
          <w:sz w:val="32"/>
          <w:szCs w:val="32"/>
        </w:rPr>
        <w:t>年</w:t>
      </w:r>
      <w:r>
        <w:rPr>
          <w:sz w:val="32"/>
          <w:szCs w:val="32"/>
        </w:rPr>
        <w:t>11</w:t>
      </w:r>
      <w:r>
        <w:rPr>
          <w:spacing w:val="16"/>
          <w:sz w:val="32"/>
          <w:szCs w:val="32"/>
        </w:rPr>
        <w:t>月印制</w:t>
      </w:r>
    </w:p>
    <w:p>
      <w:pPr>
        <w:snapToGrid w:val="0"/>
        <w:jc w:val="center"/>
        <w:rPr>
          <w:rFonts w:eastAsia="微软简标宋"/>
          <w:sz w:val="44"/>
        </w:rPr>
      </w:pPr>
    </w:p>
    <w:p>
      <w:pPr>
        <w:snapToGrid w:val="0"/>
        <w:jc w:val="center"/>
        <w:rPr>
          <w:rFonts w:eastAsia="微软简标宋"/>
          <w:sz w:val="44"/>
        </w:rPr>
      </w:pPr>
      <w:r>
        <w:rPr>
          <w:rFonts w:eastAsia="微软简标宋"/>
          <w:sz w:val="44"/>
        </w:rPr>
        <w:t>填 报 说 明</w:t>
      </w:r>
    </w:p>
    <w:p>
      <w:pPr>
        <w:spacing w:line="590" w:lineRule="exact"/>
        <w:rPr>
          <w:rFonts w:eastAsia="仿宋_GB2312"/>
          <w:sz w:val="32"/>
          <w:szCs w:val="32"/>
        </w:rPr>
      </w:pPr>
    </w:p>
    <w:p>
      <w:pPr>
        <w:spacing w:line="590" w:lineRule="exact"/>
        <w:rPr>
          <w:rFonts w:eastAsia="仿宋_GB2312"/>
          <w:sz w:val="32"/>
          <w:szCs w:val="32"/>
        </w:rPr>
      </w:pPr>
      <w:r>
        <w:rPr>
          <w:rFonts w:eastAsia="仿宋_GB2312"/>
          <w:sz w:val="32"/>
          <w:szCs w:val="32"/>
        </w:rPr>
        <w:t xml:space="preserve">    1</w:t>
      </w:r>
      <w:r>
        <w:rPr>
          <w:rFonts w:hint="eastAsia" w:eastAsia="仿宋_GB2312"/>
          <w:sz w:val="32"/>
          <w:szCs w:val="32"/>
        </w:rPr>
        <w:t>．</w:t>
      </w:r>
      <w:r>
        <w:rPr>
          <w:rFonts w:eastAsia="仿宋_GB2312"/>
          <w:sz w:val="32"/>
          <w:szCs w:val="32"/>
        </w:rPr>
        <w:t>请如实填写，A4纸双面打印，左侧装订成册。封面右上方“编号”栏不填。</w:t>
      </w:r>
    </w:p>
    <w:p>
      <w:pPr>
        <w:spacing w:line="590" w:lineRule="exact"/>
        <w:rPr>
          <w:rFonts w:eastAsia="仿宋_GB2312"/>
          <w:sz w:val="32"/>
          <w:szCs w:val="32"/>
        </w:rPr>
      </w:pPr>
      <w:r>
        <w:rPr>
          <w:rFonts w:eastAsia="仿宋_GB2312"/>
          <w:sz w:val="32"/>
          <w:szCs w:val="32"/>
        </w:rPr>
        <w:t xml:space="preserve">    2</w:t>
      </w:r>
      <w:r>
        <w:rPr>
          <w:rFonts w:hint="eastAsia" w:eastAsia="仿宋_GB2312"/>
          <w:sz w:val="32"/>
          <w:szCs w:val="32"/>
        </w:rPr>
        <w:t>．</w:t>
      </w:r>
      <w:r>
        <w:rPr>
          <w:rFonts w:eastAsia="仿宋_GB2312"/>
          <w:sz w:val="32"/>
          <w:szCs w:val="32"/>
        </w:rPr>
        <w:t>“学科分类”栏应按课题立项时确定的分类填写。</w:t>
      </w:r>
    </w:p>
    <w:p>
      <w:pPr>
        <w:spacing w:line="590" w:lineRule="exact"/>
        <w:rPr>
          <w:rFonts w:eastAsia="仿宋_GB2312"/>
          <w:sz w:val="32"/>
          <w:szCs w:val="32"/>
        </w:rPr>
      </w:pPr>
      <w:r>
        <w:rPr>
          <w:rFonts w:eastAsia="仿宋_GB2312"/>
          <w:sz w:val="32"/>
          <w:szCs w:val="32"/>
        </w:rPr>
        <w:t xml:space="preserve">    3</w:t>
      </w:r>
      <w:r>
        <w:rPr>
          <w:rFonts w:hint="eastAsia" w:eastAsia="仿宋_GB2312"/>
          <w:sz w:val="32"/>
          <w:szCs w:val="32"/>
        </w:rPr>
        <w:t>．</w:t>
      </w:r>
      <w:r>
        <w:rPr>
          <w:rFonts w:eastAsia="仿宋_GB2312"/>
          <w:sz w:val="32"/>
          <w:szCs w:val="32"/>
        </w:rPr>
        <w:t>“参评成果名称”须填写结项课题名称。</w:t>
      </w:r>
    </w:p>
    <w:p>
      <w:pPr>
        <w:spacing w:line="590" w:lineRule="exact"/>
        <w:rPr>
          <w:rFonts w:eastAsia="仿宋_GB2312"/>
          <w:sz w:val="32"/>
          <w:szCs w:val="32"/>
        </w:rPr>
      </w:pPr>
      <w:r>
        <w:rPr>
          <w:rFonts w:eastAsia="仿宋_GB2312"/>
          <w:sz w:val="32"/>
          <w:szCs w:val="32"/>
        </w:rPr>
        <w:t xml:space="preserve">    4</w:t>
      </w:r>
      <w:r>
        <w:rPr>
          <w:rFonts w:hint="eastAsia" w:eastAsia="仿宋_GB2312"/>
          <w:sz w:val="32"/>
          <w:szCs w:val="32"/>
        </w:rPr>
        <w:t>．</w:t>
      </w:r>
      <w:r>
        <w:rPr>
          <w:rFonts w:eastAsia="仿宋_GB2312"/>
          <w:sz w:val="32"/>
          <w:szCs w:val="32"/>
        </w:rPr>
        <w:t>“申报人姓名”须与结项证书上的课题主持人姓名，“申报人单位”应为结项课题主持人所在单位，“主要合作者”限填报5人以内，姓名、顺序须与结项证书一致。</w:t>
      </w:r>
    </w:p>
    <w:p>
      <w:pPr>
        <w:spacing w:line="590" w:lineRule="exact"/>
        <w:rPr>
          <w:rFonts w:eastAsia="仿宋_GB2312"/>
          <w:sz w:val="32"/>
          <w:szCs w:val="32"/>
        </w:rPr>
      </w:pPr>
      <w:r>
        <w:rPr>
          <w:rFonts w:eastAsia="仿宋_GB2312"/>
          <w:sz w:val="32"/>
          <w:szCs w:val="32"/>
        </w:rPr>
        <w:t xml:space="preserve">    5</w:t>
      </w:r>
      <w:r>
        <w:rPr>
          <w:rFonts w:hint="eastAsia" w:eastAsia="仿宋_GB2312"/>
          <w:sz w:val="32"/>
          <w:szCs w:val="32"/>
        </w:rPr>
        <w:t>．</w:t>
      </w:r>
      <w:r>
        <w:rPr>
          <w:rFonts w:eastAsia="仿宋_GB2312"/>
          <w:sz w:val="32"/>
          <w:szCs w:val="32"/>
        </w:rPr>
        <w:t>“市教育局专家结项鉴定意见”栏填写课题获准结项时的专家组鉴定意见。</w:t>
      </w:r>
    </w:p>
    <w:p>
      <w:pPr>
        <w:spacing w:line="590" w:lineRule="exact"/>
        <w:rPr>
          <w:rFonts w:eastAsia="仿宋_GB2312"/>
          <w:sz w:val="32"/>
          <w:szCs w:val="32"/>
        </w:rPr>
      </w:pPr>
      <w:r>
        <w:rPr>
          <w:rFonts w:eastAsia="仿宋_GB2312"/>
          <w:sz w:val="32"/>
          <w:szCs w:val="32"/>
        </w:rPr>
        <w:t xml:space="preserve">    </w:t>
      </w:r>
      <w:r>
        <w:rPr>
          <w:rFonts w:hint="eastAsia" w:eastAsia="仿宋_GB2312"/>
          <w:sz w:val="32"/>
          <w:szCs w:val="32"/>
        </w:rPr>
        <w:t>6．</w:t>
      </w:r>
      <w:r>
        <w:rPr>
          <w:rFonts w:eastAsia="仿宋_GB2312"/>
          <w:sz w:val="32"/>
          <w:szCs w:val="32"/>
        </w:rPr>
        <w:t>“研究周期内的重要变更情况”栏填写课题从立项到结项在主持人、主要参与者等方面的变更情况，没有变更填写“无”。</w:t>
      </w:r>
    </w:p>
    <w:p>
      <w:pPr>
        <w:spacing w:line="590" w:lineRule="exact"/>
        <w:rPr>
          <w:rFonts w:eastAsia="仿宋_GB2312"/>
          <w:sz w:val="32"/>
          <w:szCs w:val="32"/>
        </w:rPr>
      </w:pPr>
      <w:r>
        <w:rPr>
          <w:rFonts w:eastAsia="仿宋_GB2312"/>
          <w:sz w:val="32"/>
          <w:szCs w:val="32"/>
        </w:rPr>
        <w:t xml:space="preserve">    </w:t>
      </w:r>
      <w:r>
        <w:rPr>
          <w:rFonts w:hint="eastAsia" w:eastAsia="仿宋_GB2312"/>
          <w:sz w:val="32"/>
          <w:szCs w:val="32"/>
        </w:rPr>
        <w:t>7．</w:t>
      </w:r>
      <w:r>
        <w:rPr>
          <w:rFonts w:eastAsia="仿宋_GB2312"/>
          <w:sz w:val="32"/>
          <w:szCs w:val="32"/>
        </w:rPr>
        <w:t>“申报人所在单位意见”栏填写有关情况是否属实上报。</w:t>
      </w:r>
    </w:p>
    <w:p>
      <w:pPr>
        <w:spacing w:line="590" w:lineRule="exact"/>
        <w:rPr>
          <w:rFonts w:eastAsia="仿宋_GB2312"/>
          <w:sz w:val="32"/>
          <w:szCs w:val="32"/>
        </w:rPr>
      </w:pPr>
      <w:r>
        <w:rPr>
          <w:rFonts w:eastAsia="仿宋_GB2312"/>
          <w:sz w:val="32"/>
          <w:szCs w:val="32"/>
        </w:rPr>
        <w:t xml:space="preserve">    </w:t>
      </w:r>
      <w:r>
        <w:rPr>
          <w:rFonts w:hint="eastAsia" w:eastAsia="仿宋_GB2312"/>
          <w:sz w:val="32"/>
          <w:szCs w:val="32"/>
        </w:rPr>
        <w:t>8．</w:t>
      </w:r>
      <w:r>
        <w:rPr>
          <w:rFonts w:eastAsia="仿宋_GB2312"/>
          <w:sz w:val="32"/>
          <w:szCs w:val="32"/>
        </w:rPr>
        <w:t>联系方式</w:t>
      </w:r>
    </w:p>
    <w:p>
      <w:pPr>
        <w:spacing w:line="590" w:lineRule="exact"/>
        <w:rPr>
          <w:rFonts w:hint="default" w:eastAsia="仿宋_GB2312"/>
          <w:sz w:val="32"/>
          <w:szCs w:val="32"/>
          <w:lang w:val="en-US" w:eastAsia="zh-CN"/>
        </w:rPr>
      </w:pPr>
      <w:r>
        <w:rPr>
          <w:rFonts w:eastAsia="仿宋_GB2312"/>
          <w:sz w:val="32"/>
          <w:szCs w:val="32"/>
        </w:rPr>
        <w:t xml:space="preserve">    联系人：蔡葵花</w:t>
      </w:r>
      <w:r>
        <w:rPr>
          <w:rFonts w:hint="eastAsia" w:eastAsia="仿宋_GB2312"/>
          <w:sz w:val="32"/>
          <w:szCs w:val="32"/>
          <w:lang w:val="en-US" w:eastAsia="zh-CN"/>
        </w:rPr>
        <w:t xml:space="preserve">   杨珂</w:t>
      </w:r>
    </w:p>
    <w:p>
      <w:pPr>
        <w:spacing w:line="590" w:lineRule="exact"/>
        <w:rPr>
          <w:rFonts w:eastAsia="仿宋_GB2312"/>
          <w:sz w:val="32"/>
          <w:szCs w:val="32"/>
        </w:rPr>
      </w:pPr>
      <w:r>
        <w:rPr>
          <w:rFonts w:eastAsia="仿宋_GB2312"/>
          <w:sz w:val="32"/>
          <w:szCs w:val="32"/>
        </w:rPr>
        <w:t xml:space="preserve">    电  话：3115996</w:t>
      </w:r>
    </w:p>
    <w:p>
      <w:pPr>
        <w:spacing w:line="590" w:lineRule="exact"/>
        <w:rPr>
          <w:rFonts w:eastAsia="黑体"/>
        </w:rPr>
      </w:pPr>
      <w:r>
        <w:rPr>
          <w:rFonts w:eastAsia="黑体"/>
          <w:b/>
          <w:sz w:val="28"/>
        </w:rPr>
        <w:br w:type="page"/>
      </w:r>
      <w:r>
        <w:rPr>
          <w:rFonts w:eastAsia="黑体"/>
          <w:sz w:val="32"/>
          <w:szCs w:val="32"/>
        </w:rPr>
        <w:t xml:space="preserve">    一、申报人情况</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724"/>
        <w:gridCol w:w="1161"/>
        <w:gridCol w:w="602"/>
        <w:gridCol w:w="18"/>
        <w:gridCol w:w="405"/>
        <w:gridCol w:w="465"/>
        <w:gridCol w:w="615"/>
        <w:gridCol w:w="1157"/>
        <w:gridCol w:w="988"/>
        <w:gridCol w:w="707"/>
        <w:gridCol w:w="11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98" w:hRule="atLeast"/>
          <w:jc w:val="center"/>
        </w:trPr>
        <w:tc>
          <w:tcPr>
            <w:tcW w:w="1724" w:type="dxa"/>
            <w:noWrap w:val="0"/>
            <w:vAlign w:val="center"/>
          </w:tcPr>
          <w:p>
            <w:pPr>
              <w:snapToGrid w:val="0"/>
              <w:jc w:val="center"/>
              <w:rPr>
                <w:b/>
                <w:szCs w:val="21"/>
              </w:rPr>
            </w:pPr>
            <w:r>
              <w:rPr>
                <w:rFonts w:hAnsi="宋体"/>
                <w:b/>
                <w:szCs w:val="21"/>
              </w:rPr>
              <w:t>成果主持人姓名</w:t>
            </w:r>
          </w:p>
        </w:tc>
        <w:tc>
          <w:tcPr>
            <w:tcW w:w="1161" w:type="dxa"/>
            <w:noWrap w:val="0"/>
            <w:vAlign w:val="center"/>
          </w:tcPr>
          <w:p>
            <w:pPr>
              <w:snapToGrid w:val="0"/>
              <w:jc w:val="center"/>
              <w:rPr>
                <w:b/>
                <w:szCs w:val="21"/>
              </w:rPr>
            </w:pPr>
          </w:p>
        </w:tc>
        <w:tc>
          <w:tcPr>
            <w:tcW w:w="602" w:type="dxa"/>
            <w:noWrap w:val="0"/>
            <w:vAlign w:val="center"/>
          </w:tcPr>
          <w:p>
            <w:pPr>
              <w:snapToGrid w:val="0"/>
              <w:jc w:val="center"/>
              <w:rPr>
                <w:b/>
                <w:szCs w:val="21"/>
              </w:rPr>
            </w:pPr>
            <w:r>
              <w:rPr>
                <w:rFonts w:hAnsi="宋体"/>
                <w:b/>
                <w:szCs w:val="21"/>
              </w:rPr>
              <w:t>性别</w:t>
            </w:r>
          </w:p>
        </w:tc>
        <w:tc>
          <w:tcPr>
            <w:tcW w:w="423" w:type="dxa"/>
            <w:gridSpan w:val="2"/>
            <w:noWrap w:val="0"/>
            <w:vAlign w:val="center"/>
          </w:tcPr>
          <w:p>
            <w:pPr>
              <w:snapToGrid w:val="0"/>
              <w:jc w:val="center"/>
              <w:rPr>
                <w:b/>
                <w:szCs w:val="21"/>
              </w:rPr>
            </w:pPr>
          </w:p>
        </w:tc>
        <w:tc>
          <w:tcPr>
            <w:tcW w:w="1080" w:type="dxa"/>
            <w:gridSpan w:val="2"/>
            <w:noWrap w:val="0"/>
            <w:vAlign w:val="center"/>
          </w:tcPr>
          <w:p>
            <w:pPr>
              <w:snapToGrid w:val="0"/>
              <w:jc w:val="center"/>
              <w:rPr>
                <w:b/>
                <w:szCs w:val="21"/>
              </w:rPr>
            </w:pPr>
            <w:r>
              <w:rPr>
                <w:rFonts w:hAnsi="宋体"/>
                <w:b/>
                <w:szCs w:val="21"/>
              </w:rPr>
              <w:t>出生日期</w:t>
            </w:r>
          </w:p>
        </w:tc>
        <w:tc>
          <w:tcPr>
            <w:tcW w:w="1157" w:type="dxa"/>
            <w:noWrap w:val="0"/>
            <w:vAlign w:val="center"/>
          </w:tcPr>
          <w:p>
            <w:pPr>
              <w:snapToGrid w:val="0"/>
              <w:jc w:val="center"/>
              <w:rPr>
                <w:b/>
                <w:szCs w:val="21"/>
              </w:rPr>
            </w:pPr>
          </w:p>
        </w:tc>
        <w:tc>
          <w:tcPr>
            <w:tcW w:w="1695" w:type="dxa"/>
            <w:gridSpan w:val="2"/>
            <w:noWrap w:val="0"/>
            <w:vAlign w:val="center"/>
          </w:tcPr>
          <w:p>
            <w:pPr>
              <w:snapToGrid w:val="0"/>
              <w:jc w:val="center"/>
              <w:rPr>
                <w:b/>
                <w:szCs w:val="21"/>
              </w:rPr>
            </w:pPr>
            <w:r>
              <w:rPr>
                <w:rFonts w:hAnsi="宋体"/>
                <w:b/>
                <w:szCs w:val="21"/>
              </w:rPr>
              <w:t>行政职务</w:t>
            </w:r>
          </w:p>
        </w:tc>
        <w:tc>
          <w:tcPr>
            <w:tcW w:w="1174" w:type="dxa"/>
            <w:noWrap w:val="0"/>
            <w:vAlign w:val="center"/>
          </w:tcPr>
          <w:p>
            <w:pPr>
              <w:snapToGrid w:val="0"/>
              <w:jc w:val="center"/>
              <w:rPr>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60" w:hRule="atLeast"/>
          <w:jc w:val="center"/>
        </w:trPr>
        <w:tc>
          <w:tcPr>
            <w:tcW w:w="1724" w:type="dxa"/>
            <w:noWrap w:val="0"/>
            <w:vAlign w:val="center"/>
          </w:tcPr>
          <w:p>
            <w:pPr>
              <w:snapToGrid w:val="0"/>
              <w:jc w:val="center"/>
              <w:rPr>
                <w:b/>
                <w:szCs w:val="21"/>
              </w:rPr>
            </w:pPr>
            <w:r>
              <w:rPr>
                <w:rFonts w:hAnsi="宋体"/>
                <w:b/>
                <w:szCs w:val="21"/>
              </w:rPr>
              <w:t>专业技术职务</w:t>
            </w:r>
          </w:p>
        </w:tc>
        <w:tc>
          <w:tcPr>
            <w:tcW w:w="2186" w:type="dxa"/>
            <w:gridSpan w:val="4"/>
            <w:noWrap w:val="0"/>
            <w:vAlign w:val="center"/>
          </w:tcPr>
          <w:p>
            <w:pPr>
              <w:snapToGrid w:val="0"/>
              <w:jc w:val="center"/>
              <w:rPr>
                <w:b/>
                <w:szCs w:val="21"/>
              </w:rPr>
            </w:pPr>
          </w:p>
        </w:tc>
        <w:tc>
          <w:tcPr>
            <w:tcW w:w="1080" w:type="dxa"/>
            <w:gridSpan w:val="2"/>
            <w:noWrap w:val="0"/>
            <w:vAlign w:val="center"/>
          </w:tcPr>
          <w:p>
            <w:pPr>
              <w:snapToGrid w:val="0"/>
              <w:jc w:val="center"/>
              <w:rPr>
                <w:b/>
                <w:szCs w:val="21"/>
              </w:rPr>
            </w:pPr>
            <w:r>
              <w:rPr>
                <w:rFonts w:hAnsi="宋体"/>
                <w:b/>
                <w:szCs w:val="21"/>
              </w:rPr>
              <w:t>工作单位</w:t>
            </w:r>
          </w:p>
        </w:tc>
        <w:tc>
          <w:tcPr>
            <w:tcW w:w="4026" w:type="dxa"/>
            <w:gridSpan w:val="4"/>
            <w:noWrap w:val="0"/>
            <w:vAlign w:val="center"/>
          </w:tcPr>
          <w:p>
            <w:pPr>
              <w:snapToGrid w:val="0"/>
              <w:jc w:val="center"/>
              <w:rPr>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60" w:hRule="atLeast"/>
          <w:jc w:val="center"/>
        </w:trPr>
        <w:tc>
          <w:tcPr>
            <w:tcW w:w="1724" w:type="dxa"/>
            <w:noWrap w:val="0"/>
            <w:vAlign w:val="center"/>
          </w:tcPr>
          <w:p>
            <w:pPr>
              <w:snapToGrid w:val="0"/>
              <w:jc w:val="center"/>
              <w:rPr>
                <w:b/>
                <w:szCs w:val="21"/>
              </w:rPr>
            </w:pPr>
            <w:r>
              <w:rPr>
                <w:rFonts w:hAnsi="宋体"/>
                <w:b/>
                <w:szCs w:val="21"/>
              </w:rPr>
              <w:t>地址及邮编</w:t>
            </w:r>
          </w:p>
        </w:tc>
        <w:tc>
          <w:tcPr>
            <w:tcW w:w="7292" w:type="dxa"/>
            <w:gridSpan w:val="10"/>
            <w:noWrap w:val="0"/>
            <w:vAlign w:val="center"/>
          </w:tcPr>
          <w:p>
            <w:pPr>
              <w:snapToGrid w:val="0"/>
              <w:jc w:val="center"/>
              <w:rPr>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60" w:hRule="atLeast"/>
          <w:jc w:val="center"/>
        </w:trPr>
        <w:tc>
          <w:tcPr>
            <w:tcW w:w="1724" w:type="dxa"/>
            <w:noWrap w:val="0"/>
            <w:vAlign w:val="center"/>
          </w:tcPr>
          <w:p>
            <w:pPr>
              <w:snapToGrid w:val="0"/>
              <w:jc w:val="center"/>
              <w:rPr>
                <w:b/>
                <w:szCs w:val="21"/>
              </w:rPr>
            </w:pPr>
            <w:r>
              <w:rPr>
                <w:rFonts w:hAnsi="宋体"/>
                <w:b/>
                <w:szCs w:val="21"/>
              </w:rPr>
              <w:t>办公电话</w:t>
            </w:r>
          </w:p>
        </w:tc>
        <w:tc>
          <w:tcPr>
            <w:tcW w:w="1781" w:type="dxa"/>
            <w:gridSpan w:val="3"/>
            <w:noWrap w:val="0"/>
            <w:vAlign w:val="center"/>
          </w:tcPr>
          <w:p>
            <w:pPr>
              <w:snapToGrid w:val="0"/>
              <w:jc w:val="center"/>
              <w:rPr>
                <w:b/>
                <w:szCs w:val="21"/>
              </w:rPr>
            </w:pPr>
          </w:p>
        </w:tc>
        <w:tc>
          <w:tcPr>
            <w:tcW w:w="870" w:type="dxa"/>
            <w:gridSpan w:val="2"/>
            <w:noWrap w:val="0"/>
            <w:vAlign w:val="center"/>
          </w:tcPr>
          <w:p>
            <w:pPr>
              <w:snapToGrid w:val="0"/>
              <w:jc w:val="center"/>
              <w:rPr>
                <w:b/>
                <w:szCs w:val="21"/>
              </w:rPr>
            </w:pPr>
            <w:r>
              <w:rPr>
                <w:rFonts w:hAnsi="宋体"/>
                <w:b/>
                <w:szCs w:val="21"/>
              </w:rPr>
              <w:t>手机</w:t>
            </w:r>
          </w:p>
        </w:tc>
        <w:tc>
          <w:tcPr>
            <w:tcW w:w="1772" w:type="dxa"/>
            <w:gridSpan w:val="2"/>
            <w:noWrap w:val="0"/>
            <w:vAlign w:val="center"/>
          </w:tcPr>
          <w:p>
            <w:pPr>
              <w:snapToGrid w:val="0"/>
              <w:jc w:val="center"/>
              <w:rPr>
                <w:b/>
                <w:szCs w:val="21"/>
              </w:rPr>
            </w:pPr>
          </w:p>
        </w:tc>
        <w:tc>
          <w:tcPr>
            <w:tcW w:w="988" w:type="dxa"/>
            <w:noWrap w:val="0"/>
            <w:vAlign w:val="center"/>
          </w:tcPr>
          <w:p>
            <w:pPr>
              <w:snapToGrid w:val="0"/>
              <w:jc w:val="center"/>
              <w:rPr>
                <w:b/>
                <w:szCs w:val="21"/>
              </w:rPr>
            </w:pPr>
            <w:r>
              <w:rPr>
                <w:rFonts w:hAnsi="宋体"/>
                <w:b/>
                <w:szCs w:val="21"/>
              </w:rPr>
              <w:t>邮箱</w:t>
            </w:r>
          </w:p>
        </w:tc>
        <w:tc>
          <w:tcPr>
            <w:tcW w:w="1881" w:type="dxa"/>
            <w:gridSpan w:val="2"/>
            <w:noWrap w:val="0"/>
            <w:vAlign w:val="center"/>
          </w:tcPr>
          <w:p>
            <w:pPr>
              <w:snapToGrid w:val="0"/>
              <w:jc w:val="center"/>
              <w:rPr>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60" w:hRule="atLeast"/>
          <w:jc w:val="center"/>
        </w:trPr>
        <w:tc>
          <w:tcPr>
            <w:tcW w:w="1724" w:type="dxa"/>
            <w:vMerge w:val="restart"/>
            <w:noWrap w:val="0"/>
            <w:vAlign w:val="center"/>
          </w:tcPr>
          <w:p>
            <w:pPr>
              <w:snapToGrid w:val="0"/>
              <w:jc w:val="center"/>
              <w:rPr>
                <w:b/>
                <w:szCs w:val="21"/>
              </w:rPr>
            </w:pPr>
            <w:r>
              <w:rPr>
                <w:rFonts w:hAnsi="宋体"/>
                <w:b/>
                <w:szCs w:val="21"/>
              </w:rPr>
              <w:t>主要合作者</w:t>
            </w:r>
          </w:p>
        </w:tc>
        <w:tc>
          <w:tcPr>
            <w:tcW w:w="1161" w:type="dxa"/>
            <w:noWrap w:val="0"/>
            <w:vAlign w:val="center"/>
          </w:tcPr>
          <w:p>
            <w:pPr>
              <w:snapToGrid w:val="0"/>
              <w:jc w:val="center"/>
              <w:rPr>
                <w:b/>
                <w:szCs w:val="21"/>
              </w:rPr>
            </w:pPr>
            <w:r>
              <w:rPr>
                <w:rFonts w:hAnsi="宋体"/>
                <w:b/>
                <w:szCs w:val="21"/>
              </w:rPr>
              <w:t>姓名</w:t>
            </w:r>
          </w:p>
        </w:tc>
        <w:tc>
          <w:tcPr>
            <w:tcW w:w="620" w:type="dxa"/>
            <w:gridSpan w:val="2"/>
            <w:noWrap w:val="0"/>
            <w:vAlign w:val="center"/>
          </w:tcPr>
          <w:p>
            <w:pPr>
              <w:snapToGrid w:val="0"/>
              <w:jc w:val="center"/>
              <w:rPr>
                <w:b/>
                <w:szCs w:val="21"/>
              </w:rPr>
            </w:pPr>
            <w:r>
              <w:rPr>
                <w:rFonts w:hAnsi="宋体"/>
                <w:b/>
                <w:szCs w:val="21"/>
              </w:rPr>
              <w:t>年龄</w:t>
            </w:r>
          </w:p>
        </w:tc>
        <w:tc>
          <w:tcPr>
            <w:tcW w:w="2642" w:type="dxa"/>
            <w:gridSpan w:val="4"/>
            <w:noWrap w:val="0"/>
            <w:vAlign w:val="center"/>
          </w:tcPr>
          <w:p>
            <w:pPr>
              <w:snapToGrid w:val="0"/>
              <w:jc w:val="center"/>
              <w:rPr>
                <w:b/>
                <w:szCs w:val="21"/>
              </w:rPr>
            </w:pPr>
            <w:r>
              <w:rPr>
                <w:rFonts w:hAnsi="宋体"/>
                <w:b/>
                <w:szCs w:val="21"/>
              </w:rPr>
              <w:t>工作单位</w:t>
            </w:r>
          </w:p>
        </w:tc>
        <w:tc>
          <w:tcPr>
            <w:tcW w:w="988" w:type="dxa"/>
            <w:noWrap w:val="0"/>
            <w:vAlign w:val="center"/>
          </w:tcPr>
          <w:p>
            <w:pPr>
              <w:snapToGrid w:val="0"/>
              <w:jc w:val="center"/>
              <w:rPr>
                <w:b/>
                <w:szCs w:val="21"/>
              </w:rPr>
            </w:pPr>
            <w:r>
              <w:rPr>
                <w:rFonts w:hAnsi="宋体"/>
                <w:b/>
                <w:szCs w:val="21"/>
              </w:rPr>
              <w:t>专业技术职务</w:t>
            </w:r>
          </w:p>
        </w:tc>
        <w:tc>
          <w:tcPr>
            <w:tcW w:w="1881" w:type="dxa"/>
            <w:gridSpan w:val="2"/>
            <w:noWrap w:val="0"/>
            <w:vAlign w:val="center"/>
          </w:tcPr>
          <w:p>
            <w:pPr>
              <w:snapToGrid w:val="0"/>
              <w:jc w:val="center"/>
              <w:rPr>
                <w:b/>
                <w:szCs w:val="21"/>
              </w:rPr>
            </w:pPr>
            <w:r>
              <w:rPr>
                <w:rFonts w:hAnsi="宋体"/>
                <w:b/>
                <w:szCs w:val="21"/>
              </w:rPr>
              <w:t>主要贡献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60" w:hRule="atLeast"/>
          <w:jc w:val="center"/>
        </w:trPr>
        <w:tc>
          <w:tcPr>
            <w:tcW w:w="1724" w:type="dxa"/>
            <w:vMerge w:val="continue"/>
            <w:noWrap w:val="0"/>
            <w:vAlign w:val="center"/>
          </w:tcPr>
          <w:p>
            <w:pPr>
              <w:snapToGrid w:val="0"/>
              <w:jc w:val="center"/>
              <w:rPr>
                <w:b/>
                <w:szCs w:val="21"/>
              </w:rPr>
            </w:pPr>
          </w:p>
        </w:tc>
        <w:tc>
          <w:tcPr>
            <w:tcW w:w="1161" w:type="dxa"/>
            <w:noWrap w:val="0"/>
            <w:vAlign w:val="center"/>
          </w:tcPr>
          <w:p>
            <w:pPr>
              <w:snapToGrid w:val="0"/>
              <w:jc w:val="center"/>
              <w:rPr>
                <w:b/>
                <w:szCs w:val="21"/>
              </w:rPr>
            </w:pPr>
          </w:p>
        </w:tc>
        <w:tc>
          <w:tcPr>
            <w:tcW w:w="620" w:type="dxa"/>
            <w:gridSpan w:val="2"/>
            <w:noWrap w:val="0"/>
            <w:vAlign w:val="center"/>
          </w:tcPr>
          <w:p>
            <w:pPr>
              <w:snapToGrid w:val="0"/>
              <w:jc w:val="center"/>
              <w:rPr>
                <w:b/>
                <w:szCs w:val="21"/>
              </w:rPr>
            </w:pPr>
          </w:p>
        </w:tc>
        <w:tc>
          <w:tcPr>
            <w:tcW w:w="2642" w:type="dxa"/>
            <w:gridSpan w:val="4"/>
            <w:noWrap w:val="0"/>
            <w:vAlign w:val="center"/>
          </w:tcPr>
          <w:p>
            <w:pPr>
              <w:snapToGrid w:val="0"/>
              <w:jc w:val="center"/>
              <w:rPr>
                <w:b/>
                <w:szCs w:val="21"/>
              </w:rPr>
            </w:pPr>
          </w:p>
        </w:tc>
        <w:tc>
          <w:tcPr>
            <w:tcW w:w="988" w:type="dxa"/>
            <w:noWrap w:val="0"/>
            <w:vAlign w:val="center"/>
          </w:tcPr>
          <w:p>
            <w:pPr>
              <w:snapToGrid w:val="0"/>
              <w:jc w:val="center"/>
              <w:rPr>
                <w:b/>
                <w:szCs w:val="21"/>
              </w:rPr>
            </w:pPr>
          </w:p>
        </w:tc>
        <w:tc>
          <w:tcPr>
            <w:tcW w:w="1881" w:type="dxa"/>
            <w:gridSpan w:val="2"/>
            <w:noWrap w:val="0"/>
            <w:vAlign w:val="center"/>
          </w:tcPr>
          <w:p>
            <w:pPr>
              <w:snapToGrid w:val="0"/>
              <w:jc w:val="center"/>
              <w:rPr>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60" w:hRule="atLeast"/>
          <w:jc w:val="center"/>
        </w:trPr>
        <w:tc>
          <w:tcPr>
            <w:tcW w:w="1724" w:type="dxa"/>
            <w:vMerge w:val="continue"/>
            <w:noWrap w:val="0"/>
            <w:vAlign w:val="center"/>
          </w:tcPr>
          <w:p>
            <w:pPr>
              <w:snapToGrid w:val="0"/>
              <w:jc w:val="center"/>
              <w:rPr>
                <w:b/>
                <w:szCs w:val="21"/>
              </w:rPr>
            </w:pPr>
          </w:p>
        </w:tc>
        <w:tc>
          <w:tcPr>
            <w:tcW w:w="1161" w:type="dxa"/>
            <w:noWrap w:val="0"/>
            <w:vAlign w:val="center"/>
          </w:tcPr>
          <w:p>
            <w:pPr>
              <w:snapToGrid w:val="0"/>
              <w:jc w:val="center"/>
              <w:rPr>
                <w:b/>
                <w:szCs w:val="21"/>
              </w:rPr>
            </w:pPr>
          </w:p>
        </w:tc>
        <w:tc>
          <w:tcPr>
            <w:tcW w:w="620" w:type="dxa"/>
            <w:gridSpan w:val="2"/>
            <w:noWrap w:val="0"/>
            <w:vAlign w:val="center"/>
          </w:tcPr>
          <w:p>
            <w:pPr>
              <w:snapToGrid w:val="0"/>
              <w:jc w:val="center"/>
              <w:rPr>
                <w:b/>
                <w:szCs w:val="21"/>
              </w:rPr>
            </w:pPr>
          </w:p>
        </w:tc>
        <w:tc>
          <w:tcPr>
            <w:tcW w:w="2642" w:type="dxa"/>
            <w:gridSpan w:val="4"/>
            <w:noWrap w:val="0"/>
            <w:vAlign w:val="center"/>
          </w:tcPr>
          <w:p>
            <w:pPr>
              <w:snapToGrid w:val="0"/>
              <w:jc w:val="center"/>
              <w:rPr>
                <w:b/>
                <w:szCs w:val="21"/>
              </w:rPr>
            </w:pPr>
          </w:p>
        </w:tc>
        <w:tc>
          <w:tcPr>
            <w:tcW w:w="988" w:type="dxa"/>
            <w:noWrap w:val="0"/>
            <w:vAlign w:val="center"/>
          </w:tcPr>
          <w:p>
            <w:pPr>
              <w:snapToGrid w:val="0"/>
              <w:jc w:val="center"/>
              <w:rPr>
                <w:b/>
                <w:szCs w:val="21"/>
              </w:rPr>
            </w:pPr>
          </w:p>
        </w:tc>
        <w:tc>
          <w:tcPr>
            <w:tcW w:w="1881" w:type="dxa"/>
            <w:gridSpan w:val="2"/>
            <w:noWrap w:val="0"/>
            <w:vAlign w:val="center"/>
          </w:tcPr>
          <w:p>
            <w:pPr>
              <w:snapToGrid w:val="0"/>
              <w:jc w:val="center"/>
              <w:rPr>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60" w:hRule="atLeast"/>
          <w:jc w:val="center"/>
        </w:trPr>
        <w:tc>
          <w:tcPr>
            <w:tcW w:w="1724" w:type="dxa"/>
            <w:vMerge w:val="continue"/>
            <w:noWrap w:val="0"/>
            <w:vAlign w:val="center"/>
          </w:tcPr>
          <w:p>
            <w:pPr>
              <w:snapToGrid w:val="0"/>
              <w:jc w:val="center"/>
              <w:rPr>
                <w:b/>
                <w:szCs w:val="21"/>
              </w:rPr>
            </w:pPr>
          </w:p>
        </w:tc>
        <w:tc>
          <w:tcPr>
            <w:tcW w:w="1161" w:type="dxa"/>
            <w:noWrap w:val="0"/>
            <w:vAlign w:val="center"/>
          </w:tcPr>
          <w:p>
            <w:pPr>
              <w:snapToGrid w:val="0"/>
              <w:jc w:val="center"/>
              <w:rPr>
                <w:b/>
                <w:szCs w:val="21"/>
              </w:rPr>
            </w:pPr>
          </w:p>
        </w:tc>
        <w:tc>
          <w:tcPr>
            <w:tcW w:w="620" w:type="dxa"/>
            <w:gridSpan w:val="2"/>
            <w:noWrap w:val="0"/>
            <w:vAlign w:val="center"/>
          </w:tcPr>
          <w:p>
            <w:pPr>
              <w:snapToGrid w:val="0"/>
              <w:jc w:val="center"/>
              <w:rPr>
                <w:b/>
                <w:szCs w:val="21"/>
              </w:rPr>
            </w:pPr>
          </w:p>
        </w:tc>
        <w:tc>
          <w:tcPr>
            <w:tcW w:w="2642" w:type="dxa"/>
            <w:gridSpan w:val="4"/>
            <w:noWrap w:val="0"/>
            <w:vAlign w:val="center"/>
          </w:tcPr>
          <w:p>
            <w:pPr>
              <w:snapToGrid w:val="0"/>
              <w:jc w:val="center"/>
              <w:rPr>
                <w:b/>
                <w:szCs w:val="21"/>
              </w:rPr>
            </w:pPr>
          </w:p>
        </w:tc>
        <w:tc>
          <w:tcPr>
            <w:tcW w:w="988" w:type="dxa"/>
            <w:noWrap w:val="0"/>
            <w:vAlign w:val="center"/>
          </w:tcPr>
          <w:p>
            <w:pPr>
              <w:snapToGrid w:val="0"/>
              <w:jc w:val="center"/>
              <w:rPr>
                <w:b/>
                <w:szCs w:val="21"/>
              </w:rPr>
            </w:pPr>
          </w:p>
        </w:tc>
        <w:tc>
          <w:tcPr>
            <w:tcW w:w="1881" w:type="dxa"/>
            <w:gridSpan w:val="2"/>
            <w:noWrap w:val="0"/>
            <w:vAlign w:val="center"/>
          </w:tcPr>
          <w:p>
            <w:pPr>
              <w:snapToGrid w:val="0"/>
              <w:jc w:val="center"/>
              <w:rPr>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60" w:hRule="atLeast"/>
          <w:jc w:val="center"/>
        </w:trPr>
        <w:tc>
          <w:tcPr>
            <w:tcW w:w="1724" w:type="dxa"/>
            <w:vMerge w:val="continue"/>
            <w:noWrap w:val="0"/>
            <w:vAlign w:val="center"/>
          </w:tcPr>
          <w:p>
            <w:pPr>
              <w:snapToGrid w:val="0"/>
              <w:jc w:val="center"/>
              <w:rPr>
                <w:b/>
                <w:szCs w:val="21"/>
              </w:rPr>
            </w:pPr>
          </w:p>
        </w:tc>
        <w:tc>
          <w:tcPr>
            <w:tcW w:w="1161" w:type="dxa"/>
            <w:noWrap w:val="0"/>
            <w:vAlign w:val="center"/>
          </w:tcPr>
          <w:p>
            <w:pPr>
              <w:snapToGrid w:val="0"/>
              <w:jc w:val="center"/>
              <w:rPr>
                <w:b/>
                <w:szCs w:val="21"/>
              </w:rPr>
            </w:pPr>
          </w:p>
        </w:tc>
        <w:tc>
          <w:tcPr>
            <w:tcW w:w="620" w:type="dxa"/>
            <w:gridSpan w:val="2"/>
            <w:noWrap w:val="0"/>
            <w:vAlign w:val="center"/>
          </w:tcPr>
          <w:p>
            <w:pPr>
              <w:snapToGrid w:val="0"/>
              <w:jc w:val="center"/>
              <w:rPr>
                <w:b/>
                <w:szCs w:val="21"/>
              </w:rPr>
            </w:pPr>
          </w:p>
        </w:tc>
        <w:tc>
          <w:tcPr>
            <w:tcW w:w="2642" w:type="dxa"/>
            <w:gridSpan w:val="4"/>
            <w:noWrap w:val="0"/>
            <w:vAlign w:val="center"/>
          </w:tcPr>
          <w:p>
            <w:pPr>
              <w:snapToGrid w:val="0"/>
              <w:jc w:val="center"/>
              <w:rPr>
                <w:b/>
                <w:szCs w:val="21"/>
              </w:rPr>
            </w:pPr>
          </w:p>
        </w:tc>
        <w:tc>
          <w:tcPr>
            <w:tcW w:w="988" w:type="dxa"/>
            <w:noWrap w:val="0"/>
            <w:vAlign w:val="center"/>
          </w:tcPr>
          <w:p>
            <w:pPr>
              <w:snapToGrid w:val="0"/>
              <w:jc w:val="center"/>
              <w:rPr>
                <w:b/>
                <w:szCs w:val="21"/>
              </w:rPr>
            </w:pPr>
          </w:p>
        </w:tc>
        <w:tc>
          <w:tcPr>
            <w:tcW w:w="1881" w:type="dxa"/>
            <w:gridSpan w:val="2"/>
            <w:noWrap w:val="0"/>
            <w:vAlign w:val="center"/>
          </w:tcPr>
          <w:p>
            <w:pPr>
              <w:snapToGrid w:val="0"/>
              <w:jc w:val="center"/>
              <w:rPr>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60" w:hRule="atLeast"/>
          <w:jc w:val="center"/>
        </w:trPr>
        <w:tc>
          <w:tcPr>
            <w:tcW w:w="1724" w:type="dxa"/>
            <w:vMerge w:val="continue"/>
            <w:noWrap w:val="0"/>
            <w:vAlign w:val="center"/>
          </w:tcPr>
          <w:p>
            <w:pPr>
              <w:snapToGrid w:val="0"/>
              <w:jc w:val="center"/>
              <w:rPr>
                <w:b/>
                <w:szCs w:val="21"/>
              </w:rPr>
            </w:pPr>
          </w:p>
        </w:tc>
        <w:tc>
          <w:tcPr>
            <w:tcW w:w="1161" w:type="dxa"/>
            <w:noWrap w:val="0"/>
            <w:vAlign w:val="center"/>
          </w:tcPr>
          <w:p>
            <w:pPr>
              <w:snapToGrid w:val="0"/>
              <w:jc w:val="center"/>
              <w:rPr>
                <w:b/>
                <w:szCs w:val="21"/>
              </w:rPr>
            </w:pPr>
          </w:p>
        </w:tc>
        <w:tc>
          <w:tcPr>
            <w:tcW w:w="620" w:type="dxa"/>
            <w:gridSpan w:val="2"/>
            <w:noWrap w:val="0"/>
            <w:vAlign w:val="center"/>
          </w:tcPr>
          <w:p>
            <w:pPr>
              <w:snapToGrid w:val="0"/>
              <w:jc w:val="center"/>
              <w:rPr>
                <w:b/>
                <w:szCs w:val="21"/>
              </w:rPr>
            </w:pPr>
          </w:p>
        </w:tc>
        <w:tc>
          <w:tcPr>
            <w:tcW w:w="2642" w:type="dxa"/>
            <w:gridSpan w:val="4"/>
            <w:noWrap w:val="0"/>
            <w:vAlign w:val="center"/>
          </w:tcPr>
          <w:p>
            <w:pPr>
              <w:snapToGrid w:val="0"/>
              <w:jc w:val="center"/>
              <w:rPr>
                <w:b/>
                <w:szCs w:val="21"/>
              </w:rPr>
            </w:pPr>
          </w:p>
        </w:tc>
        <w:tc>
          <w:tcPr>
            <w:tcW w:w="988" w:type="dxa"/>
            <w:noWrap w:val="0"/>
            <w:vAlign w:val="center"/>
          </w:tcPr>
          <w:p>
            <w:pPr>
              <w:snapToGrid w:val="0"/>
              <w:jc w:val="center"/>
              <w:rPr>
                <w:b/>
                <w:szCs w:val="21"/>
              </w:rPr>
            </w:pPr>
          </w:p>
        </w:tc>
        <w:tc>
          <w:tcPr>
            <w:tcW w:w="1881" w:type="dxa"/>
            <w:gridSpan w:val="2"/>
            <w:noWrap w:val="0"/>
            <w:vAlign w:val="center"/>
          </w:tcPr>
          <w:p>
            <w:pPr>
              <w:snapToGrid w:val="0"/>
              <w:jc w:val="center"/>
              <w:rPr>
                <w:b/>
                <w:szCs w:val="21"/>
              </w:rPr>
            </w:pPr>
          </w:p>
        </w:tc>
      </w:tr>
    </w:tbl>
    <w:p>
      <w:pPr>
        <w:jc w:val="left"/>
        <w:rPr>
          <w:rFonts w:eastAsia="黑体"/>
          <w:sz w:val="32"/>
          <w:szCs w:val="32"/>
        </w:rPr>
      </w:pPr>
      <w:r>
        <w:rPr>
          <w:rFonts w:eastAsia="黑体"/>
          <w:sz w:val="32"/>
          <w:szCs w:val="32"/>
        </w:rPr>
        <w:t xml:space="preserve">    二、参评成果简况</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2413"/>
        <w:gridCol w:w="2413"/>
        <w:gridCol w:w="24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703" w:type="dxa"/>
            <w:noWrap w:val="0"/>
            <w:vAlign w:val="center"/>
          </w:tcPr>
          <w:p>
            <w:pPr>
              <w:snapToGrid w:val="0"/>
              <w:jc w:val="center"/>
              <w:rPr>
                <w:b/>
                <w:szCs w:val="21"/>
              </w:rPr>
            </w:pPr>
            <w:r>
              <w:rPr>
                <w:rFonts w:hAnsi="宋体"/>
                <w:b/>
                <w:szCs w:val="21"/>
              </w:rPr>
              <w:t>成果名称</w:t>
            </w:r>
          </w:p>
        </w:tc>
        <w:tc>
          <w:tcPr>
            <w:tcW w:w="7277" w:type="dxa"/>
            <w:gridSpan w:val="3"/>
            <w:noWrap w:val="0"/>
            <w:vAlign w:val="center"/>
          </w:tcPr>
          <w:p>
            <w:pPr>
              <w:tabs>
                <w:tab w:val="left" w:pos="5610"/>
              </w:tabs>
              <w:snapToGrid w:val="0"/>
              <w:jc w:val="center"/>
              <w:rPr>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703" w:type="dxa"/>
            <w:noWrap w:val="0"/>
            <w:vAlign w:val="center"/>
          </w:tcPr>
          <w:p>
            <w:pPr>
              <w:snapToGrid w:val="0"/>
              <w:jc w:val="center"/>
              <w:rPr>
                <w:b/>
                <w:szCs w:val="21"/>
              </w:rPr>
            </w:pPr>
            <w:r>
              <w:rPr>
                <w:rFonts w:hAnsi="宋体"/>
                <w:b/>
                <w:szCs w:val="21"/>
              </w:rPr>
              <w:t>课题立项编号</w:t>
            </w:r>
          </w:p>
        </w:tc>
        <w:tc>
          <w:tcPr>
            <w:tcW w:w="2413" w:type="dxa"/>
            <w:noWrap w:val="0"/>
            <w:vAlign w:val="center"/>
          </w:tcPr>
          <w:p>
            <w:pPr>
              <w:snapToGrid w:val="0"/>
              <w:jc w:val="center"/>
              <w:rPr>
                <w:b/>
                <w:szCs w:val="21"/>
              </w:rPr>
            </w:pPr>
          </w:p>
        </w:tc>
        <w:tc>
          <w:tcPr>
            <w:tcW w:w="2413" w:type="dxa"/>
            <w:noWrap w:val="0"/>
            <w:vAlign w:val="center"/>
          </w:tcPr>
          <w:p>
            <w:pPr>
              <w:snapToGrid w:val="0"/>
              <w:jc w:val="center"/>
              <w:rPr>
                <w:b/>
                <w:szCs w:val="21"/>
              </w:rPr>
            </w:pPr>
            <w:r>
              <w:rPr>
                <w:rFonts w:hAnsi="宋体"/>
                <w:b/>
                <w:szCs w:val="21"/>
              </w:rPr>
              <w:t>结项证书编号</w:t>
            </w:r>
          </w:p>
        </w:tc>
        <w:tc>
          <w:tcPr>
            <w:tcW w:w="2451" w:type="dxa"/>
            <w:noWrap w:val="0"/>
            <w:vAlign w:val="center"/>
          </w:tcPr>
          <w:p>
            <w:pPr>
              <w:snapToGrid w:val="0"/>
              <w:jc w:val="center"/>
              <w:rPr>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703" w:type="dxa"/>
            <w:noWrap w:val="0"/>
            <w:vAlign w:val="center"/>
          </w:tcPr>
          <w:p>
            <w:pPr>
              <w:snapToGrid w:val="0"/>
              <w:jc w:val="center"/>
              <w:rPr>
                <w:b/>
                <w:szCs w:val="21"/>
              </w:rPr>
            </w:pPr>
            <w:r>
              <w:rPr>
                <w:rFonts w:hAnsi="宋体"/>
                <w:b/>
                <w:szCs w:val="21"/>
              </w:rPr>
              <w:t>研究周期内的</w:t>
            </w:r>
          </w:p>
          <w:p>
            <w:pPr>
              <w:snapToGrid w:val="0"/>
              <w:jc w:val="center"/>
              <w:rPr>
                <w:b/>
                <w:szCs w:val="21"/>
              </w:rPr>
            </w:pPr>
            <w:r>
              <w:rPr>
                <w:rFonts w:hAnsi="宋体"/>
                <w:b/>
                <w:szCs w:val="21"/>
              </w:rPr>
              <w:t>重要变更情况</w:t>
            </w:r>
          </w:p>
        </w:tc>
        <w:tc>
          <w:tcPr>
            <w:tcW w:w="7277" w:type="dxa"/>
            <w:gridSpan w:val="3"/>
            <w:noWrap w:val="0"/>
            <w:vAlign w:val="center"/>
          </w:tcPr>
          <w:p>
            <w:pPr>
              <w:snapToGrid w:val="0"/>
              <w:jc w:val="left"/>
              <w:rPr>
                <w:b/>
                <w:szCs w:val="21"/>
              </w:rPr>
            </w:pPr>
          </w:p>
          <w:p>
            <w:pPr>
              <w:snapToGrid w:val="0"/>
              <w:jc w:val="left"/>
              <w:rPr>
                <w:b/>
                <w:szCs w:val="21"/>
              </w:rPr>
            </w:pPr>
          </w:p>
          <w:p>
            <w:pPr>
              <w:snapToGrid w:val="0"/>
              <w:rPr>
                <w:b/>
                <w:szCs w:val="21"/>
              </w:rPr>
            </w:pPr>
          </w:p>
          <w:p>
            <w:pPr>
              <w:snapToGrid w:val="0"/>
              <w:rPr>
                <w:b/>
                <w:szCs w:val="21"/>
              </w:rPr>
            </w:pPr>
          </w:p>
          <w:p>
            <w:pPr>
              <w:snapToGrid w:val="0"/>
              <w:rPr>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85" w:hRule="atLeast"/>
          <w:jc w:val="center"/>
        </w:trPr>
        <w:tc>
          <w:tcPr>
            <w:tcW w:w="1703" w:type="dxa"/>
            <w:noWrap w:val="0"/>
            <w:vAlign w:val="center"/>
          </w:tcPr>
          <w:p>
            <w:pPr>
              <w:snapToGrid w:val="0"/>
              <w:spacing w:line="360" w:lineRule="exact"/>
              <w:jc w:val="center"/>
              <w:rPr>
                <w:b/>
                <w:szCs w:val="21"/>
              </w:rPr>
            </w:pPr>
            <w:r>
              <w:rPr>
                <w:rFonts w:hint="eastAsia" w:hAnsi="宋体"/>
                <w:b/>
                <w:szCs w:val="21"/>
              </w:rPr>
              <w:t>市教育局</w:t>
            </w:r>
            <w:r>
              <w:rPr>
                <w:rFonts w:hAnsi="宋体"/>
                <w:b/>
                <w:szCs w:val="21"/>
              </w:rPr>
              <w:t>专家</w:t>
            </w:r>
          </w:p>
          <w:p>
            <w:pPr>
              <w:snapToGrid w:val="0"/>
              <w:spacing w:line="360" w:lineRule="exact"/>
              <w:jc w:val="center"/>
              <w:rPr>
                <w:b/>
                <w:szCs w:val="21"/>
              </w:rPr>
            </w:pPr>
            <w:r>
              <w:rPr>
                <w:rFonts w:hAnsi="宋体"/>
                <w:b/>
                <w:szCs w:val="21"/>
              </w:rPr>
              <w:t>结项鉴定意见</w:t>
            </w:r>
          </w:p>
        </w:tc>
        <w:tc>
          <w:tcPr>
            <w:tcW w:w="7277" w:type="dxa"/>
            <w:gridSpan w:val="3"/>
            <w:noWrap w:val="0"/>
            <w:vAlign w:val="center"/>
          </w:tcPr>
          <w:p>
            <w:pPr>
              <w:snapToGrid w:val="0"/>
              <w:jc w:val="left"/>
              <w:rPr>
                <w:b/>
                <w:szCs w:val="21"/>
              </w:rPr>
            </w:pPr>
          </w:p>
          <w:p>
            <w:pPr>
              <w:snapToGrid w:val="0"/>
              <w:rPr>
                <w:b/>
                <w:szCs w:val="21"/>
              </w:rPr>
            </w:pPr>
          </w:p>
          <w:p>
            <w:pPr>
              <w:snapToGrid w:val="0"/>
              <w:rPr>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703" w:type="dxa"/>
            <w:noWrap w:val="0"/>
            <w:vAlign w:val="center"/>
          </w:tcPr>
          <w:p>
            <w:pPr>
              <w:snapToGrid w:val="0"/>
              <w:spacing w:line="360" w:lineRule="exact"/>
              <w:jc w:val="center"/>
              <w:rPr>
                <w:b/>
                <w:szCs w:val="21"/>
              </w:rPr>
            </w:pPr>
            <w:r>
              <w:rPr>
                <w:rFonts w:hAnsi="宋体"/>
                <w:b/>
                <w:szCs w:val="21"/>
              </w:rPr>
              <w:t>申报人所在</w:t>
            </w:r>
          </w:p>
          <w:p>
            <w:pPr>
              <w:snapToGrid w:val="0"/>
              <w:spacing w:line="360" w:lineRule="exact"/>
              <w:jc w:val="center"/>
              <w:rPr>
                <w:b/>
                <w:szCs w:val="21"/>
              </w:rPr>
            </w:pPr>
            <w:r>
              <w:rPr>
                <w:rFonts w:hAnsi="宋体"/>
                <w:b/>
                <w:szCs w:val="21"/>
              </w:rPr>
              <w:t>单位意见</w:t>
            </w:r>
          </w:p>
        </w:tc>
        <w:tc>
          <w:tcPr>
            <w:tcW w:w="7277" w:type="dxa"/>
            <w:gridSpan w:val="3"/>
            <w:noWrap w:val="0"/>
            <w:vAlign w:val="center"/>
          </w:tcPr>
          <w:p>
            <w:pPr>
              <w:snapToGrid w:val="0"/>
              <w:rPr>
                <w:b/>
                <w:szCs w:val="21"/>
              </w:rPr>
            </w:pPr>
            <w:r>
              <w:rPr>
                <w:b/>
                <w:szCs w:val="21"/>
              </w:rPr>
              <w:t xml:space="preserve">        </w:t>
            </w:r>
          </w:p>
          <w:p>
            <w:pPr>
              <w:snapToGrid w:val="0"/>
              <w:ind w:firstLine="2319" w:firstLineChars="1100"/>
              <w:rPr>
                <w:b/>
                <w:szCs w:val="21"/>
              </w:rPr>
            </w:pPr>
          </w:p>
          <w:p>
            <w:pPr>
              <w:snapToGrid w:val="0"/>
              <w:ind w:firstLine="2319" w:firstLineChars="1100"/>
              <w:rPr>
                <w:b/>
                <w:szCs w:val="21"/>
              </w:rPr>
            </w:pPr>
          </w:p>
          <w:p>
            <w:pPr>
              <w:snapToGrid w:val="0"/>
              <w:ind w:firstLine="2319" w:firstLineChars="1100"/>
              <w:rPr>
                <w:b/>
                <w:szCs w:val="21"/>
              </w:rPr>
            </w:pPr>
          </w:p>
          <w:p>
            <w:pPr>
              <w:snapToGrid w:val="0"/>
              <w:ind w:firstLine="2319" w:firstLineChars="1100"/>
              <w:rPr>
                <w:b/>
                <w:szCs w:val="21"/>
              </w:rPr>
            </w:pPr>
          </w:p>
          <w:p>
            <w:pPr>
              <w:snapToGrid w:val="0"/>
              <w:ind w:firstLine="2319" w:firstLineChars="1100"/>
              <w:rPr>
                <w:b/>
                <w:szCs w:val="21"/>
              </w:rPr>
            </w:pPr>
          </w:p>
          <w:p>
            <w:pPr>
              <w:snapToGrid w:val="0"/>
              <w:ind w:firstLine="630" w:firstLineChars="299"/>
              <w:rPr>
                <w:b/>
                <w:szCs w:val="21"/>
              </w:rPr>
            </w:pPr>
            <w:r>
              <w:rPr>
                <w:rFonts w:hAnsi="宋体"/>
                <w:b/>
                <w:szCs w:val="21"/>
              </w:rPr>
              <w:t>单位公章：</w:t>
            </w:r>
            <w:r>
              <w:rPr>
                <w:b/>
                <w:szCs w:val="21"/>
              </w:rPr>
              <w:t xml:space="preserve">                  </w:t>
            </w:r>
            <w:r>
              <w:rPr>
                <w:rFonts w:hAnsi="宋体"/>
                <w:b/>
                <w:szCs w:val="21"/>
              </w:rPr>
              <w:t>负责人签名：</w:t>
            </w:r>
            <w:r>
              <w:rPr>
                <w:b/>
                <w:szCs w:val="21"/>
              </w:rPr>
              <w:t xml:space="preserve">  </w:t>
            </w:r>
          </w:p>
          <w:p>
            <w:pPr>
              <w:snapToGrid w:val="0"/>
              <w:ind w:firstLine="630" w:firstLineChars="299"/>
              <w:rPr>
                <w:b/>
                <w:szCs w:val="21"/>
              </w:rPr>
            </w:pPr>
            <w:r>
              <w:rPr>
                <w:b/>
                <w:szCs w:val="21"/>
              </w:rPr>
              <w:t xml:space="preserve"> </w:t>
            </w:r>
          </w:p>
          <w:p>
            <w:pPr>
              <w:snapToGrid w:val="0"/>
              <w:ind w:firstLine="4415" w:firstLineChars="2094"/>
              <w:rPr>
                <w:b/>
                <w:szCs w:val="21"/>
              </w:rPr>
            </w:pPr>
            <w:r>
              <w:rPr>
                <w:rFonts w:hAnsi="宋体"/>
                <w:b/>
                <w:szCs w:val="21"/>
              </w:rPr>
              <w:t>年</w:t>
            </w:r>
            <w:r>
              <w:rPr>
                <w:b/>
                <w:szCs w:val="21"/>
              </w:rPr>
              <w:t xml:space="preserve">   </w:t>
            </w:r>
            <w:r>
              <w:rPr>
                <w:rFonts w:hAnsi="宋体"/>
                <w:b/>
                <w:szCs w:val="21"/>
              </w:rPr>
              <w:t>月</w:t>
            </w:r>
            <w:r>
              <w:rPr>
                <w:b/>
                <w:szCs w:val="21"/>
              </w:rPr>
              <w:t xml:space="preserve">   </w:t>
            </w:r>
            <w:r>
              <w:rPr>
                <w:rFonts w:hAnsi="宋体"/>
                <w:b/>
                <w:szCs w:val="21"/>
              </w:rPr>
              <w:t>日</w:t>
            </w:r>
          </w:p>
        </w:tc>
      </w:tr>
    </w:tbl>
    <w:p>
      <w:pPr>
        <w:rPr>
          <w:rFonts w:eastAsia="黑体"/>
          <w:bCs/>
          <w:sz w:val="32"/>
          <w:szCs w:val="32"/>
        </w:rPr>
      </w:pPr>
      <w:r>
        <w:rPr>
          <w:rFonts w:eastAsia="黑体"/>
          <w:bCs/>
          <w:sz w:val="28"/>
        </w:rPr>
        <w:br w:type="page"/>
      </w:r>
      <w:r>
        <w:rPr>
          <w:rFonts w:eastAsia="黑体"/>
          <w:bCs/>
          <w:sz w:val="32"/>
          <w:szCs w:val="32"/>
        </w:rPr>
        <w:t xml:space="preserve">    三、成果简介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3611"/>
        <w:gridCol w:w="2044"/>
        <w:gridCol w:w="1965"/>
        <w:gridCol w:w="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95" w:type="dxa"/>
            <w:tcBorders>
              <w:top w:val="single" w:color="auto" w:sz="8" w:space="0"/>
              <w:left w:val="single" w:color="auto" w:sz="8" w:space="0"/>
            </w:tcBorders>
            <w:noWrap w:val="0"/>
            <w:vAlign w:val="center"/>
          </w:tcPr>
          <w:p>
            <w:pPr>
              <w:jc w:val="center"/>
              <w:rPr>
                <w:b/>
                <w:bCs/>
                <w:szCs w:val="21"/>
              </w:rPr>
            </w:pPr>
            <w:r>
              <w:rPr>
                <w:rFonts w:hAnsi="宋体"/>
                <w:b/>
                <w:bCs/>
                <w:szCs w:val="21"/>
              </w:rPr>
              <w:t>成果名称</w:t>
            </w:r>
          </w:p>
        </w:tc>
        <w:tc>
          <w:tcPr>
            <w:tcW w:w="3611" w:type="dxa"/>
            <w:tcBorders>
              <w:top w:val="single" w:color="auto" w:sz="8" w:space="0"/>
            </w:tcBorders>
            <w:noWrap w:val="0"/>
            <w:vAlign w:val="center"/>
          </w:tcPr>
          <w:p>
            <w:pPr>
              <w:jc w:val="center"/>
              <w:rPr>
                <w:b/>
                <w:bCs/>
                <w:szCs w:val="21"/>
              </w:rPr>
            </w:pPr>
          </w:p>
        </w:tc>
        <w:tc>
          <w:tcPr>
            <w:tcW w:w="2044" w:type="dxa"/>
            <w:tcBorders>
              <w:top w:val="single" w:color="auto" w:sz="8" w:space="0"/>
            </w:tcBorders>
            <w:noWrap w:val="0"/>
            <w:vAlign w:val="center"/>
          </w:tcPr>
          <w:p>
            <w:pPr>
              <w:jc w:val="center"/>
              <w:rPr>
                <w:b/>
                <w:bCs/>
                <w:szCs w:val="21"/>
              </w:rPr>
            </w:pPr>
            <w:r>
              <w:rPr>
                <w:rFonts w:hAnsi="宋体"/>
                <w:b/>
                <w:bCs/>
                <w:szCs w:val="21"/>
              </w:rPr>
              <w:t>研究起止时间</w:t>
            </w:r>
          </w:p>
        </w:tc>
        <w:tc>
          <w:tcPr>
            <w:tcW w:w="1986" w:type="dxa"/>
            <w:gridSpan w:val="2"/>
            <w:tcBorders>
              <w:top w:val="single" w:color="auto" w:sz="8" w:space="0"/>
              <w:right w:val="single" w:color="auto" w:sz="8" w:space="0"/>
            </w:tcBorders>
            <w:noWrap w:val="0"/>
            <w:vAlign w:val="center"/>
          </w:tcPr>
          <w:p>
            <w:pP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036" w:type="dxa"/>
            <w:gridSpan w:val="5"/>
            <w:tcBorders>
              <w:left w:val="single" w:color="auto" w:sz="8" w:space="0"/>
              <w:right w:val="single" w:color="auto" w:sz="8" w:space="0"/>
            </w:tcBorders>
            <w:noWrap w:val="0"/>
            <w:vAlign w:val="center"/>
          </w:tcPr>
          <w:p>
            <w:pPr>
              <w:rPr>
                <w:b/>
                <w:bCs/>
                <w:szCs w:val="21"/>
              </w:rPr>
            </w:pPr>
            <w:r>
              <w:rPr>
                <w:rFonts w:hAnsi="宋体"/>
                <w:b/>
                <w:bCs/>
                <w:szCs w:val="21"/>
              </w:rPr>
              <w:t>关键词（</w:t>
            </w:r>
            <w:r>
              <w:rPr>
                <w:b/>
                <w:bCs/>
                <w:szCs w:val="21"/>
              </w:rPr>
              <w:t>3—5</w:t>
            </w:r>
            <w:r>
              <w:rPr>
                <w:rFonts w:hAnsi="宋体"/>
                <w:b/>
                <w:bCs/>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8" w:hRule="atLeast"/>
          <w:jc w:val="center"/>
        </w:trPr>
        <w:tc>
          <w:tcPr>
            <w:tcW w:w="9036" w:type="dxa"/>
            <w:gridSpan w:val="5"/>
            <w:tcBorders>
              <w:left w:val="single" w:color="auto" w:sz="8" w:space="0"/>
              <w:right w:val="single" w:color="auto" w:sz="8" w:space="0"/>
            </w:tcBorders>
            <w:noWrap w:val="0"/>
            <w:vAlign w:val="top"/>
          </w:tcPr>
          <w:p>
            <w:pPr>
              <w:ind w:firstLine="310" w:firstLineChars="147"/>
              <w:rPr>
                <w:b/>
                <w:bCs/>
                <w:szCs w:val="21"/>
              </w:rPr>
            </w:pPr>
            <w:r>
              <w:rPr>
                <w:b/>
                <w:bCs/>
                <w:szCs w:val="21"/>
              </w:rPr>
              <w:t>1.</w:t>
            </w:r>
            <w:r>
              <w:rPr>
                <w:rFonts w:hAnsi="宋体"/>
                <w:b/>
                <w:bCs/>
                <w:szCs w:val="21"/>
              </w:rPr>
              <w:t>成果概要（</w:t>
            </w:r>
            <w:r>
              <w:rPr>
                <w:b/>
                <w:bCs/>
                <w:szCs w:val="21"/>
              </w:rPr>
              <w:t>500</w:t>
            </w:r>
            <w:r>
              <w:rPr>
                <w:rFonts w:hAnsi="宋体"/>
                <w:b/>
                <w:bCs/>
                <w:szCs w:val="21"/>
              </w:rPr>
              <w:t>字以内）</w:t>
            </w:r>
          </w:p>
          <w:p>
            <w:pPr>
              <w:rPr>
                <w:b/>
                <w:szCs w:val="21"/>
              </w:rPr>
            </w:pPr>
          </w:p>
          <w:p>
            <w:pPr>
              <w:rPr>
                <w:b/>
                <w:szCs w:val="21"/>
              </w:rPr>
            </w:pPr>
          </w:p>
          <w:p>
            <w:pPr>
              <w:rPr>
                <w:b/>
                <w:szCs w:val="21"/>
              </w:rPr>
            </w:pPr>
          </w:p>
          <w:p>
            <w:pPr>
              <w:rPr>
                <w:b/>
                <w:szCs w:val="21"/>
              </w:rPr>
            </w:pPr>
          </w:p>
          <w:p>
            <w:pPr>
              <w:rPr>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21" w:type="dxa"/>
          <w:trHeight w:val="12615" w:hRule="atLeast"/>
          <w:jc w:val="center"/>
        </w:trPr>
        <w:tc>
          <w:tcPr>
            <w:tcW w:w="9015" w:type="dxa"/>
            <w:gridSpan w:val="4"/>
            <w:noWrap w:val="0"/>
            <w:vAlign w:val="top"/>
          </w:tcPr>
          <w:p>
            <w:pPr>
              <w:snapToGrid w:val="0"/>
              <w:spacing w:line="400" w:lineRule="exact"/>
              <w:ind w:left="315" w:leftChars="150"/>
              <w:rPr>
                <w:b/>
                <w:color w:val="000000"/>
                <w:szCs w:val="21"/>
              </w:rPr>
            </w:pPr>
            <w:r>
              <w:rPr>
                <w:b/>
                <w:color w:val="000000"/>
                <w:szCs w:val="21"/>
              </w:rPr>
              <w:t>2.</w:t>
            </w:r>
            <w:r>
              <w:rPr>
                <w:rFonts w:hAnsi="宋体"/>
                <w:b/>
                <w:color w:val="000000"/>
                <w:szCs w:val="21"/>
              </w:rPr>
              <w:t>解决的主要问题、解决问题的过程与方法（</w:t>
            </w:r>
            <w:r>
              <w:rPr>
                <w:b/>
                <w:color w:val="000000"/>
                <w:szCs w:val="21"/>
              </w:rPr>
              <w:t>800</w:t>
            </w:r>
            <w:r>
              <w:rPr>
                <w:rFonts w:hAnsi="宋体"/>
                <w:b/>
                <w:color w:val="000000"/>
                <w:szCs w:val="21"/>
              </w:rPr>
              <w:t>字以内）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21" w:type="dxa"/>
          <w:trHeight w:val="13062" w:hRule="atLeast"/>
          <w:jc w:val="center"/>
        </w:trPr>
        <w:tc>
          <w:tcPr>
            <w:tcW w:w="9015" w:type="dxa"/>
            <w:gridSpan w:val="4"/>
            <w:noWrap w:val="0"/>
            <w:vAlign w:val="top"/>
          </w:tcPr>
          <w:p>
            <w:pPr>
              <w:snapToGrid w:val="0"/>
              <w:spacing w:line="400" w:lineRule="exact"/>
              <w:ind w:left="315" w:leftChars="150"/>
              <w:jc w:val="left"/>
              <w:rPr>
                <w:b/>
                <w:color w:val="000000"/>
                <w:szCs w:val="21"/>
              </w:rPr>
            </w:pPr>
            <w:r>
              <w:rPr>
                <w:b/>
                <w:color w:val="000000"/>
                <w:szCs w:val="21"/>
              </w:rPr>
              <w:t>3</w:t>
            </w:r>
            <w:r>
              <w:rPr>
                <w:rFonts w:hint="eastAsia" w:hAnsi="宋体"/>
                <w:b/>
                <w:color w:val="000000"/>
                <w:szCs w:val="21"/>
              </w:rPr>
              <w:t>.</w:t>
            </w:r>
            <w:r>
              <w:rPr>
                <w:rFonts w:hAnsi="宋体"/>
                <w:b/>
                <w:color w:val="000000"/>
                <w:szCs w:val="21"/>
              </w:rPr>
              <w:t>成果创新点（</w:t>
            </w:r>
            <w:r>
              <w:rPr>
                <w:b/>
                <w:color w:val="000000"/>
                <w:szCs w:val="21"/>
              </w:rPr>
              <w:t>500</w:t>
            </w:r>
            <w:r>
              <w:rPr>
                <w:rFonts w:hAnsi="宋体"/>
                <w:b/>
                <w:color w:val="000000"/>
                <w:szCs w:val="21"/>
              </w:rPr>
              <w:t>字以内）</w:t>
            </w:r>
          </w:p>
          <w:p>
            <w:pPr>
              <w:snapToGrid w:val="0"/>
              <w:spacing w:line="400" w:lineRule="exact"/>
              <w:ind w:left="315" w:leftChars="150"/>
              <w:jc w:val="left"/>
              <w:rPr>
                <w:b/>
                <w:color w:val="000000"/>
                <w:szCs w:val="21"/>
              </w:rPr>
            </w:pPr>
          </w:p>
          <w:p>
            <w:pPr>
              <w:rPr>
                <w:b/>
                <w:szCs w:val="21"/>
              </w:rPr>
            </w:pPr>
          </w:p>
        </w:tc>
      </w:tr>
    </w:tbl>
    <w:p>
      <w:pPr>
        <w:rPr>
          <w:rFonts w:eastAsia="黑体"/>
          <w:bCs/>
          <w:sz w:val="32"/>
          <w:szCs w:val="32"/>
        </w:rPr>
      </w:pPr>
      <w:r>
        <w:rPr>
          <w:rFonts w:eastAsia="黑体"/>
          <w:bCs/>
          <w:sz w:val="32"/>
          <w:szCs w:val="32"/>
        </w:rPr>
        <w:t xml:space="preserve">    三、成果应用及效果（800字以内）</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621"/>
        <w:gridCol w:w="54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621" w:type="dxa"/>
            <w:noWrap w:val="0"/>
            <w:vAlign w:val="center"/>
          </w:tcPr>
          <w:p>
            <w:pPr>
              <w:snapToGrid w:val="0"/>
              <w:spacing w:line="400" w:lineRule="exact"/>
              <w:ind w:left="314" w:hanging="314" w:hangingChars="149"/>
              <w:jc w:val="center"/>
              <w:rPr>
                <w:b/>
                <w:color w:val="000000"/>
                <w:szCs w:val="21"/>
              </w:rPr>
            </w:pPr>
            <w:r>
              <w:rPr>
                <w:rFonts w:hAnsi="宋体"/>
                <w:b/>
                <w:color w:val="000000"/>
                <w:szCs w:val="21"/>
              </w:rPr>
              <w:t>在本单位实践检验时间</w:t>
            </w:r>
          </w:p>
        </w:tc>
        <w:tc>
          <w:tcPr>
            <w:tcW w:w="5419" w:type="dxa"/>
            <w:noWrap w:val="0"/>
            <w:vAlign w:val="center"/>
          </w:tcPr>
          <w:p>
            <w:pPr>
              <w:snapToGrid w:val="0"/>
              <w:spacing w:line="400" w:lineRule="exact"/>
              <w:ind w:left="314" w:hanging="314" w:hangingChars="149"/>
              <w:jc w:val="center"/>
              <w:rPr>
                <w:b/>
                <w:color w:val="000000"/>
                <w:szCs w:val="21"/>
              </w:rPr>
            </w:pPr>
            <w:r>
              <w:rPr>
                <w:rFonts w:hAnsi="宋体"/>
                <w:b/>
                <w:color w:val="000000"/>
                <w:szCs w:val="21"/>
              </w:rPr>
              <w:t>　　年</w:t>
            </w:r>
            <w:r>
              <w:rPr>
                <w:rFonts w:hint="eastAsia" w:hAnsi="宋体"/>
                <w:b/>
                <w:color w:val="000000"/>
                <w:szCs w:val="21"/>
              </w:rPr>
              <w:t xml:space="preserve"> </w:t>
            </w:r>
            <w:r>
              <w:rPr>
                <w:rFonts w:hAnsi="宋体"/>
                <w:b/>
                <w:color w:val="000000"/>
                <w:szCs w:val="21"/>
              </w:rPr>
              <w:t>　月开始至　　年　</w:t>
            </w:r>
            <w:r>
              <w:rPr>
                <w:rFonts w:hint="eastAsia" w:hAnsi="宋体"/>
                <w:b/>
                <w:color w:val="000000"/>
                <w:szCs w:val="21"/>
              </w:rPr>
              <w:t xml:space="preserve"> </w:t>
            </w:r>
            <w:r>
              <w:rPr>
                <w:rFonts w:hAnsi="宋体"/>
                <w:b/>
                <w:color w:val="000000"/>
                <w:szCs w:val="21"/>
              </w:rPr>
              <w:t>月结束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73" w:hRule="atLeast"/>
          <w:jc w:val="center"/>
        </w:trPr>
        <w:tc>
          <w:tcPr>
            <w:tcW w:w="9040" w:type="dxa"/>
            <w:gridSpan w:val="2"/>
            <w:noWrap w:val="0"/>
            <w:vAlign w:val="top"/>
          </w:tcPr>
          <w:p>
            <w:pPr>
              <w:spacing w:line="380" w:lineRule="exact"/>
              <w:ind w:firstLine="310" w:firstLineChars="147"/>
              <w:rPr>
                <w:b/>
                <w:szCs w:val="21"/>
              </w:rPr>
            </w:pPr>
            <w:r>
              <w:rPr>
                <w:rFonts w:hAnsi="宋体"/>
                <w:b/>
                <w:bCs/>
                <w:szCs w:val="21"/>
              </w:rPr>
              <w:t>就说明成果在本单位的实践应用情况。应注明成果是否被出版、再版或多次印刷；是否有刊物转载；是否获奖；是否被引用或被采纳；是否有其他相关评价等。若有应注明被引用书名或刊期、次数，以及采纳单位和采纳情况；注明奖励单位、名称、等级和时间。结项后如有相关论文发表，应注明发表时间与发表刊物；如有著作出版则注明出版时间、出版单位与版次以上说明均需提供相关资料复印件。</w:t>
            </w:r>
          </w:p>
        </w:tc>
      </w:tr>
    </w:tbl>
    <w:p>
      <w:pPr>
        <w:spacing w:line="360" w:lineRule="exact"/>
        <w:ind w:firstLine="240" w:firstLineChars="100"/>
        <w:rPr>
          <w:rFonts w:eastAsia="黑体"/>
          <w:b/>
          <w:sz w:val="28"/>
        </w:rPr>
      </w:pPr>
      <w:r>
        <w:rPr>
          <w:rFonts w:eastAsia="楷体_GB2312"/>
          <w:color w:val="000000"/>
          <w:sz w:val="24"/>
        </w:rPr>
        <w:t>如果除本单位之外，有其他推广应用的单位，请选择3个以内的实践检验单位，填写下表，可另加页。</w:t>
      </w:r>
    </w:p>
    <w:p>
      <w:pPr>
        <w:ind w:firstLine="560" w:firstLineChars="200"/>
        <w:rPr>
          <w:rFonts w:eastAsia="黑体"/>
          <w:bCs/>
          <w:sz w:val="28"/>
        </w:rPr>
      </w:pPr>
      <w:r>
        <w:rPr>
          <w:rFonts w:eastAsia="黑体"/>
          <w:bCs/>
          <w:sz w:val="28"/>
        </w:rPr>
        <w:br w:type="page"/>
      </w:r>
      <w:r>
        <w:rPr>
          <w:rFonts w:eastAsia="黑体"/>
          <w:bCs/>
          <w:sz w:val="28"/>
        </w:rPr>
        <w:t>第1个实践检验单位情况</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9"/>
        <w:gridCol w:w="1008"/>
        <w:gridCol w:w="7"/>
        <w:gridCol w:w="6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jc w:val="center"/>
        </w:trPr>
        <w:tc>
          <w:tcPr>
            <w:tcW w:w="2624" w:type="dxa"/>
            <w:gridSpan w:val="3"/>
            <w:tcBorders>
              <w:top w:val="single" w:color="auto" w:sz="8" w:space="0"/>
              <w:left w:val="single" w:color="auto" w:sz="8" w:space="0"/>
              <w:right w:val="single" w:color="auto" w:sz="4" w:space="0"/>
            </w:tcBorders>
            <w:noWrap w:val="0"/>
            <w:vAlign w:val="center"/>
          </w:tcPr>
          <w:p>
            <w:pPr>
              <w:snapToGrid w:val="0"/>
              <w:spacing w:line="400" w:lineRule="exact"/>
              <w:ind w:left="314" w:hanging="314" w:hangingChars="149"/>
              <w:jc w:val="left"/>
              <w:rPr>
                <w:b/>
                <w:color w:val="000000"/>
                <w:szCs w:val="21"/>
              </w:rPr>
            </w:pPr>
            <w:r>
              <w:rPr>
                <w:rFonts w:hAnsi="宋体"/>
                <w:b/>
                <w:color w:val="000000"/>
                <w:szCs w:val="21"/>
              </w:rPr>
              <w:t>地区或学校名称</w:t>
            </w:r>
          </w:p>
        </w:tc>
        <w:tc>
          <w:tcPr>
            <w:tcW w:w="6324" w:type="dxa"/>
            <w:tcBorders>
              <w:top w:val="single" w:color="auto" w:sz="8" w:space="0"/>
              <w:left w:val="single" w:color="auto" w:sz="4" w:space="0"/>
              <w:right w:val="single" w:color="auto" w:sz="8" w:space="0"/>
            </w:tcBorders>
            <w:noWrap w:val="0"/>
            <w:vAlign w:val="center"/>
          </w:tcPr>
          <w:p>
            <w:pPr>
              <w:snapToGrid w:val="0"/>
              <w:spacing w:line="400" w:lineRule="exact"/>
              <w:rPr>
                <w:b/>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jc w:val="center"/>
        </w:trPr>
        <w:tc>
          <w:tcPr>
            <w:tcW w:w="2617" w:type="dxa"/>
            <w:gridSpan w:val="2"/>
            <w:tcBorders>
              <w:left w:val="single" w:color="auto" w:sz="8" w:space="0"/>
              <w:right w:val="single" w:color="auto" w:sz="4" w:space="0"/>
            </w:tcBorders>
            <w:noWrap w:val="0"/>
            <w:vAlign w:val="center"/>
          </w:tcPr>
          <w:p>
            <w:pPr>
              <w:snapToGrid w:val="0"/>
              <w:spacing w:line="400" w:lineRule="exact"/>
              <w:ind w:left="314" w:hanging="314" w:hangingChars="149"/>
              <w:jc w:val="left"/>
              <w:rPr>
                <w:b/>
                <w:color w:val="000000"/>
                <w:szCs w:val="21"/>
              </w:rPr>
            </w:pPr>
            <w:r>
              <w:rPr>
                <w:rFonts w:hAnsi="宋体"/>
                <w:b/>
                <w:color w:val="000000"/>
                <w:szCs w:val="21"/>
              </w:rPr>
              <w:t>实践检验时间</w:t>
            </w:r>
          </w:p>
        </w:tc>
        <w:tc>
          <w:tcPr>
            <w:tcW w:w="6331" w:type="dxa"/>
            <w:gridSpan w:val="2"/>
            <w:tcBorders>
              <w:left w:val="single" w:color="auto" w:sz="4" w:space="0"/>
              <w:right w:val="single" w:color="auto" w:sz="8" w:space="0"/>
            </w:tcBorders>
            <w:noWrap w:val="0"/>
            <w:vAlign w:val="center"/>
          </w:tcPr>
          <w:p>
            <w:pPr>
              <w:snapToGrid w:val="0"/>
              <w:spacing w:line="400" w:lineRule="exact"/>
              <w:ind w:left="314" w:hanging="314" w:hangingChars="149"/>
              <w:jc w:val="left"/>
              <w:rPr>
                <w:b/>
                <w:color w:val="000000"/>
                <w:szCs w:val="21"/>
              </w:rPr>
            </w:pPr>
            <w:r>
              <w:rPr>
                <w:b/>
                <w:color w:val="000000"/>
                <w:szCs w:val="21"/>
              </w:rPr>
              <w:t xml:space="preserve">    </w:t>
            </w:r>
            <w:r>
              <w:rPr>
                <w:rFonts w:hAnsi="宋体"/>
                <w:b/>
                <w:color w:val="000000"/>
                <w:szCs w:val="21"/>
              </w:rPr>
              <w:t>　　年</w:t>
            </w:r>
            <w:r>
              <w:rPr>
                <w:b/>
                <w:color w:val="000000"/>
                <w:szCs w:val="21"/>
              </w:rPr>
              <w:t xml:space="preserve"> </w:t>
            </w:r>
            <w:r>
              <w:rPr>
                <w:rFonts w:hAnsi="宋体"/>
                <w:b/>
                <w:color w:val="000000"/>
                <w:szCs w:val="21"/>
              </w:rPr>
              <w:t>　</w:t>
            </w:r>
            <w:r>
              <w:rPr>
                <w:b/>
                <w:color w:val="000000"/>
                <w:szCs w:val="21"/>
              </w:rPr>
              <w:t xml:space="preserve"> </w:t>
            </w:r>
            <w:r>
              <w:rPr>
                <w:rFonts w:hAnsi="宋体"/>
                <w:b/>
                <w:color w:val="000000"/>
                <w:szCs w:val="21"/>
              </w:rPr>
              <w:t>月开始至　　年</w:t>
            </w:r>
            <w:r>
              <w:rPr>
                <w:b/>
                <w:color w:val="000000"/>
                <w:szCs w:val="21"/>
              </w:rPr>
              <w:t xml:space="preserve"> </w:t>
            </w:r>
            <w:r>
              <w:rPr>
                <w:rFonts w:hAnsi="宋体"/>
                <w:b/>
                <w:color w:val="000000"/>
                <w:szCs w:val="21"/>
              </w:rPr>
              <w:t>　</w:t>
            </w:r>
            <w:r>
              <w:rPr>
                <w:b/>
                <w:color w:val="000000"/>
                <w:szCs w:val="21"/>
              </w:rPr>
              <w:t xml:space="preserve"> </w:t>
            </w:r>
            <w:r>
              <w:rPr>
                <w:rFonts w:hAnsi="宋体"/>
                <w:b/>
                <w:color w:val="000000"/>
                <w:szCs w:val="21"/>
              </w:rPr>
              <w:t>月结束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jc w:val="center"/>
        </w:trPr>
        <w:tc>
          <w:tcPr>
            <w:tcW w:w="1609" w:type="dxa"/>
            <w:tcBorders>
              <w:left w:val="single" w:color="auto" w:sz="8" w:space="0"/>
              <w:bottom w:val="single" w:color="auto" w:sz="4" w:space="0"/>
              <w:right w:val="single" w:color="auto" w:sz="4" w:space="0"/>
            </w:tcBorders>
            <w:noWrap w:val="0"/>
            <w:vAlign w:val="center"/>
          </w:tcPr>
          <w:p>
            <w:pPr>
              <w:snapToGrid w:val="0"/>
              <w:spacing w:line="400" w:lineRule="exact"/>
              <w:ind w:left="314" w:hanging="314" w:hangingChars="149"/>
              <w:jc w:val="left"/>
              <w:rPr>
                <w:b/>
                <w:color w:val="000000"/>
                <w:szCs w:val="21"/>
              </w:rPr>
            </w:pPr>
            <w:r>
              <w:rPr>
                <w:rFonts w:hAnsi="宋体"/>
                <w:b/>
                <w:color w:val="000000"/>
                <w:szCs w:val="21"/>
              </w:rPr>
              <w:t>承担任务</w:t>
            </w:r>
          </w:p>
        </w:tc>
        <w:tc>
          <w:tcPr>
            <w:tcW w:w="7339" w:type="dxa"/>
            <w:gridSpan w:val="3"/>
            <w:tcBorders>
              <w:left w:val="single" w:color="auto" w:sz="4" w:space="0"/>
              <w:bottom w:val="single" w:color="auto" w:sz="4" w:space="0"/>
              <w:right w:val="single" w:color="auto" w:sz="8" w:space="0"/>
            </w:tcBorders>
            <w:noWrap w:val="0"/>
            <w:vAlign w:val="center"/>
          </w:tcPr>
          <w:p>
            <w:pPr>
              <w:snapToGrid w:val="0"/>
              <w:spacing w:line="400" w:lineRule="exact"/>
              <w:ind w:left="314" w:hanging="314" w:hangingChars="149"/>
              <w:jc w:val="left"/>
              <w:rPr>
                <w:b/>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jc w:val="center"/>
        </w:trPr>
        <w:tc>
          <w:tcPr>
            <w:tcW w:w="8948" w:type="dxa"/>
            <w:gridSpan w:val="4"/>
            <w:tcBorders>
              <w:top w:val="single" w:color="auto" w:sz="4" w:space="0"/>
              <w:left w:val="single" w:color="auto" w:sz="8" w:space="0"/>
              <w:bottom w:val="single" w:color="auto" w:sz="4" w:space="0"/>
              <w:right w:val="single" w:color="auto" w:sz="8" w:space="0"/>
            </w:tcBorders>
            <w:noWrap w:val="0"/>
            <w:vAlign w:val="center"/>
          </w:tcPr>
          <w:p>
            <w:pPr>
              <w:snapToGrid w:val="0"/>
              <w:spacing w:line="400" w:lineRule="exact"/>
              <w:ind w:left="315" w:leftChars="150"/>
              <w:jc w:val="center"/>
              <w:rPr>
                <w:b/>
                <w:color w:val="000000"/>
                <w:szCs w:val="21"/>
              </w:rPr>
            </w:pPr>
            <w:r>
              <w:rPr>
                <w:rFonts w:hAnsi="宋体"/>
                <w:b/>
                <w:color w:val="000000"/>
                <w:szCs w:val="21"/>
              </w:rPr>
              <w:t>实</w:t>
            </w:r>
            <w:r>
              <w:rPr>
                <w:b/>
                <w:color w:val="000000"/>
                <w:szCs w:val="21"/>
              </w:rPr>
              <w:t xml:space="preserve">   </w:t>
            </w:r>
            <w:r>
              <w:rPr>
                <w:rFonts w:hAnsi="宋体"/>
                <w:b/>
                <w:color w:val="000000"/>
                <w:szCs w:val="21"/>
              </w:rPr>
              <w:t>践</w:t>
            </w:r>
            <w:r>
              <w:rPr>
                <w:b/>
                <w:color w:val="000000"/>
                <w:szCs w:val="21"/>
              </w:rPr>
              <w:t xml:space="preserve">    </w:t>
            </w:r>
            <w:r>
              <w:rPr>
                <w:rFonts w:hAnsi="宋体"/>
                <w:b/>
                <w:color w:val="000000"/>
                <w:szCs w:val="21"/>
              </w:rPr>
              <w:t>效</w:t>
            </w:r>
            <w:r>
              <w:rPr>
                <w:b/>
                <w:color w:val="000000"/>
                <w:szCs w:val="21"/>
              </w:rPr>
              <w:t xml:space="preserve">    </w:t>
            </w:r>
            <w:r>
              <w:rPr>
                <w:rFonts w:hAnsi="宋体"/>
                <w:b/>
                <w:color w:val="000000"/>
                <w:szCs w:val="21"/>
              </w:rPr>
              <w:t>果（</w:t>
            </w:r>
            <w:r>
              <w:rPr>
                <w:b/>
                <w:color w:val="000000"/>
                <w:szCs w:val="21"/>
              </w:rPr>
              <w:t>400</w:t>
            </w:r>
            <w:r>
              <w:rPr>
                <w:rFonts w:hAnsi="宋体"/>
                <w:b/>
                <w:color w:val="000000"/>
                <w:szCs w:val="21"/>
              </w:rPr>
              <w:t>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6" w:hRule="atLeast"/>
          <w:jc w:val="center"/>
        </w:trPr>
        <w:tc>
          <w:tcPr>
            <w:tcW w:w="8948" w:type="dxa"/>
            <w:gridSpan w:val="4"/>
            <w:tcBorders>
              <w:top w:val="single" w:color="auto" w:sz="4" w:space="0"/>
              <w:left w:val="single" w:color="auto" w:sz="8" w:space="0"/>
              <w:bottom w:val="single" w:color="auto" w:sz="8" w:space="0"/>
              <w:right w:val="single" w:color="auto" w:sz="8" w:space="0"/>
            </w:tcBorders>
            <w:noWrap w:val="0"/>
            <w:vAlign w:val="top"/>
          </w:tcPr>
          <w:p>
            <w:pPr>
              <w:snapToGrid w:val="0"/>
              <w:spacing w:line="400" w:lineRule="exact"/>
              <w:ind w:left="315" w:leftChars="150"/>
              <w:jc w:val="center"/>
              <w:rPr>
                <w:b/>
                <w:color w:val="000000"/>
                <w:szCs w:val="21"/>
              </w:rPr>
            </w:pPr>
          </w:p>
          <w:p>
            <w:pPr>
              <w:snapToGrid w:val="0"/>
              <w:spacing w:line="400" w:lineRule="exact"/>
              <w:ind w:left="315" w:leftChars="150"/>
              <w:jc w:val="center"/>
              <w:rPr>
                <w:b/>
                <w:color w:val="000000"/>
                <w:szCs w:val="21"/>
              </w:rPr>
            </w:pPr>
          </w:p>
          <w:p>
            <w:pPr>
              <w:snapToGrid w:val="0"/>
              <w:spacing w:line="400" w:lineRule="exact"/>
              <w:ind w:left="315" w:leftChars="150"/>
              <w:jc w:val="center"/>
              <w:rPr>
                <w:b/>
                <w:color w:val="000000"/>
                <w:szCs w:val="21"/>
              </w:rPr>
            </w:pPr>
          </w:p>
          <w:p>
            <w:pPr>
              <w:snapToGrid w:val="0"/>
              <w:spacing w:line="400" w:lineRule="exact"/>
              <w:ind w:left="315" w:leftChars="150"/>
              <w:jc w:val="center"/>
              <w:rPr>
                <w:b/>
                <w:color w:val="000000"/>
                <w:szCs w:val="21"/>
              </w:rPr>
            </w:pPr>
          </w:p>
          <w:p>
            <w:pPr>
              <w:snapToGrid w:val="0"/>
              <w:spacing w:line="400" w:lineRule="exact"/>
              <w:ind w:left="315" w:leftChars="150"/>
              <w:jc w:val="center"/>
              <w:rPr>
                <w:b/>
                <w:color w:val="000000"/>
                <w:szCs w:val="21"/>
              </w:rPr>
            </w:pPr>
          </w:p>
          <w:p>
            <w:pPr>
              <w:snapToGrid w:val="0"/>
              <w:spacing w:line="400" w:lineRule="exact"/>
              <w:ind w:left="315" w:leftChars="150"/>
              <w:jc w:val="center"/>
              <w:rPr>
                <w:b/>
                <w:color w:val="000000"/>
                <w:szCs w:val="21"/>
              </w:rPr>
            </w:pPr>
          </w:p>
          <w:p>
            <w:pPr>
              <w:snapToGrid w:val="0"/>
              <w:spacing w:line="400" w:lineRule="exact"/>
              <w:ind w:left="315" w:leftChars="150"/>
              <w:jc w:val="center"/>
              <w:rPr>
                <w:b/>
                <w:color w:val="000000"/>
                <w:szCs w:val="21"/>
              </w:rPr>
            </w:pPr>
          </w:p>
          <w:p>
            <w:pPr>
              <w:snapToGrid w:val="0"/>
              <w:spacing w:line="400" w:lineRule="exact"/>
              <w:ind w:left="315" w:leftChars="150"/>
              <w:jc w:val="center"/>
              <w:rPr>
                <w:b/>
                <w:color w:val="000000"/>
                <w:szCs w:val="21"/>
              </w:rPr>
            </w:pPr>
          </w:p>
          <w:p>
            <w:pPr>
              <w:snapToGrid w:val="0"/>
              <w:spacing w:line="400" w:lineRule="exact"/>
              <w:ind w:left="315" w:leftChars="150"/>
              <w:jc w:val="center"/>
              <w:rPr>
                <w:b/>
                <w:color w:val="000000"/>
                <w:szCs w:val="21"/>
              </w:rPr>
            </w:pPr>
          </w:p>
          <w:p>
            <w:pPr>
              <w:snapToGrid w:val="0"/>
              <w:spacing w:line="400" w:lineRule="exact"/>
              <w:ind w:left="315" w:leftChars="150"/>
              <w:jc w:val="center"/>
              <w:rPr>
                <w:b/>
                <w:color w:val="000000"/>
                <w:szCs w:val="21"/>
              </w:rPr>
            </w:pPr>
          </w:p>
          <w:p>
            <w:pPr>
              <w:snapToGrid w:val="0"/>
              <w:spacing w:line="400" w:lineRule="exact"/>
              <w:ind w:left="315" w:leftChars="150"/>
              <w:jc w:val="center"/>
              <w:rPr>
                <w:b/>
                <w:color w:val="000000"/>
                <w:szCs w:val="21"/>
              </w:rPr>
            </w:pPr>
          </w:p>
          <w:p>
            <w:pPr>
              <w:snapToGrid w:val="0"/>
              <w:spacing w:line="400" w:lineRule="exact"/>
              <w:ind w:left="315" w:leftChars="150"/>
              <w:jc w:val="center"/>
              <w:rPr>
                <w:b/>
                <w:color w:val="000000"/>
                <w:szCs w:val="21"/>
              </w:rPr>
            </w:pPr>
          </w:p>
          <w:p>
            <w:pPr>
              <w:snapToGrid w:val="0"/>
              <w:spacing w:line="400" w:lineRule="exact"/>
              <w:ind w:left="315" w:leftChars="150"/>
              <w:jc w:val="center"/>
              <w:rPr>
                <w:b/>
                <w:color w:val="000000"/>
                <w:szCs w:val="21"/>
              </w:rPr>
            </w:pPr>
          </w:p>
          <w:p>
            <w:pPr>
              <w:snapToGrid w:val="0"/>
              <w:spacing w:line="400" w:lineRule="exact"/>
              <w:ind w:left="315" w:leftChars="150"/>
              <w:jc w:val="center"/>
              <w:rPr>
                <w:b/>
                <w:color w:val="000000"/>
                <w:szCs w:val="21"/>
              </w:rPr>
            </w:pPr>
          </w:p>
          <w:p>
            <w:pPr>
              <w:snapToGrid w:val="0"/>
              <w:spacing w:line="400" w:lineRule="exact"/>
              <w:ind w:left="315" w:leftChars="150"/>
              <w:jc w:val="center"/>
              <w:rPr>
                <w:b/>
                <w:color w:val="000000"/>
                <w:szCs w:val="21"/>
              </w:rPr>
            </w:pPr>
          </w:p>
          <w:p>
            <w:pPr>
              <w:snapToGrid w:val="0"/>
              <w:spacing w:line="400" w:lineRule="exact"/>
              <w:ind w:left="315" w:leftChars="150"/>
              <w:jc w:val="center"/>
              <w:rPr>
                <w:b/>
                <w:color w:val="000000"/>
                <w:szCs w:val="21"/>
              </w:rPr>
            </w:pPr>
          </w:p>
          <w:p>
            <w:pPr>
              <w:snapToGrid w:val="0"/>
              <w:spacing w:line="400" w:lineRule="exact"/>
              <w:ind w:left="315" w:leftChars="150"/>
              <w:jc w:val="center"/>
              <w:rPr>
                <w:b/>
                <w:color w:val="000000"/>
                <w:szCs w:val="21"/>
              </w:rPr>
            </w:pPr>
          </w:p>
          <w:p>
            <w:pPr>
              <w:snapToGrid w:val="0"/>
              <w:spacing w:line="400" w:lineRule="exact"/>
              <w:ind w:left="315" w:leftChars="150"/>
              <w:jc w:val="center"/>
              <w:rPr>
                <w:b/>
                <w:color w:val="000000"/>
                <w:szCs w:val="21"/>
              </w:rPr>
            </w:pPr>
          </w:p>
          <w:p>
            <w:pPr>
              <w:snapToGrid w:val="0"/>
              <w:spacing w:line="400" w:lineRule="exact"/>
              <w:ind w:left="315" w:leftChars="150"/>
              <w:jc w:val="center"/>
              <w:rPr>
                <w:b/>
                <w:color w:val="000000"/>
                <w:szCs w:val="21"/>
              </w:rPr>
            </w:pPr>
          </w:p>
          <w:p>
            <w:pPr>
              <w:snapToGrid w:val="0"/>
              <w:spacing w:line="400" w:lineRule="exact"/>
              <w:ind w:left="315" w:leftChars="150"/>
              <w:jc w:val="center"/>
              <w:rPr>
                <w:b/>
                <w:color w:val="000000"/>
                <w:szCs w:val="21"/>
              </w:rPr>
            </w:pPr>
          </w:p>
          <w:p>
            <w:pPr>
              <w:snapToGrid w:val="0"/>
              <w:spacing w:line="400" w:lineRule="exact"/>
              <w:ind w:left="315" w:leftChars="150"/>
              <w:jc w:val="center"/>
              <w:rPr>
                <w:b/>
                <w:color w:val="000000"/>
                <w:szCs w:val="21"/>
              </w:rPr>
            </w:pPr>
          </w:p>
          <w:p>
            <w:pPr>
              <w:snapToGrid w:val="0"/>
              <w:spacing w:line="400" w:lineRule="exact"/>
              <w:ind w:left="315" w:leftChars="150"/>
              <w:jc w:val="center"/>
              <w:rPr>
                <w:b/>
                <w:color w:val="000000"/>
                <w:szCs w:val="21"/>
              </w:rPr>
            </w:pPr>
            <w:r>
              <w:rPr>
                <w:b/>
                <w:color w:val="000000"/>
                <w:szCs w:val="21"/>
              </w:rPr>
              <w:t xml:space="preserve">                       </w:t>
            </w:r>
            <w:r>
              <w:rPr>
                <w:rFonts w:hAnsi="宋体"/>
                <w:b/>
                <w:color w:val="000000"/>
                <w:szCs w:val="21"/>
              </w:rPr>
              <w:t>实践检验单位（公章）：</w:t>
            </w:r>
          </w:p>
          <w:p>
            <w:pPr>
              <w:snapToGrid w:val="0"/>
              <w:spacing w:line="400" w:lineRule="exact"/>
              <w:ind w:left="315" w:leftChars="150"/>
              <w:jc w:val="center"/>
              <w:rPr>
                <w:b/>
                <w:color w:val="000000"/>
                <w:szCs w:val="21"/>
              </w:rPr>
            </w:pPr>
            <w:r>
              <w:rPr>
                <w:b/>
                <w:color w:val="000000"/>
                <w:szCs w:val="21"/>
              </w:rPr>
              <w:t xml:space="preserve">                                     </w:t>
            </w:r>
            <w:r>
              <w:rPr>
                <w:rFonts w:hAnsi="宋体"/>
                <w:b/>
                <w:color w:val="000000"/>
                <w:szCs w:val="21"/>
              </w:rPr>
              <w:t>年</w:t>
            </w:r>
            <w:r>
              <w:rPr>
                <w:b/>
                <w:color w:val="000000"/>
                <w:szCs w:val="21"/>
              </w:rPr>
              <w:t xml:space="preserve">     </w:t>
            </w:r>
            <w:r>
              <w:rPr>
                <w:rFonts w:hAnsi="宋体"/>
                <w:b/>
                <w:color w:val="000000"/>
                <w:szCs w:val="21"/>
              </w:rPr>
              <w:t>月</w:t>
            </w:r>
            <w:r>
              <w:rPr>
                <w:b/>
                <w:color w:val="000000"/>
                <w:szCs w:val="21"/>
              </w:rPr>
              <w:t xml:space="preserve">     </w:t>
            </w:r>
            <w:r>
              <w:rPr>
                <w:rFonts w:hAnsi="宋体"/>
                <w:b/>
                <w:color w:val="000000"/>
                <w:szCs w:val="21"/>
              </w:rPr>
              <w:t>日</w:t>
            </w:r>
          </w:p>
        </w:tc>
      </w:tr>
    </w:tbl>
    <w:p>
      <w:pPr>
        <w:rPr>
          <w:rFonts w:eastAsia="黑体"/>
          <w:bCs/>
          <w:sz w:val="32"/>
          <w:szCs w:val="32"/>
        </w:rPr>
      </w:pPr>
      <w:r>
        <w:br w:type="page"/>
      </w:r>
      <w:r>
        <w:rPr>
          <w:rFonts w:eastAsia="黑体"/>
          <w:sz w:val="32"/>
          <w:szCs w:val="32"/>
        </w:rPr>
        <w:t xml:space="preserve">    </w:t>
      </w:r>
      <w:r>
        <w:rPr>
          <w:rFonts w:eastAsia="黑体"/>
          <w:bCs/>
          <w:sz w:val="32"/>
          <w:szCs w:val="32"/>
        </w:rPr>
        <w:t>四、审核意见</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985" w:type="dxa"/>
            <w:noWrap w:val="0"/>
            <w:vAlign w:val="top"/>
          </w:tcPr>
          <w:p>
            <w:pPr>
              <w:ind w:firstLine="413" w:firstLineChars="196"/>
              <w:rPr>
                <w:b/>
                <w:szCs w:val="21"/>
              </w:rPr>
            </w:pPr>
            <w:r>
              <w:rPr>
                <w:rFonts w:hint="eastAsia" w:hAnsi="宋体"/>
                <w:b/>
                <w:szCs w:val="21"/>
              </w:rPr>
              <w:t>县（区）教研室等</w:t>
            </w:r>
            <w:r>
              <w:rPr>
                <w:rFonts w:hAnsi="宋体"/>
                <w:b/>
                <w:szCs w:val="21"/>
              </w:rPr>
              <w:t>报送单位意见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8985" w:type="dxa"/>
            <w:noWrap w:val="0"/>
            <w:vAlign w:val="top"/>
          </w:tcPr>
          <w:p>
            <w:pPr>
              <w:rPr>
                <w:b/>
                <w:szCs w:val="21"/>
              </w:rPr>
            </w:pPr>
          </w:p>
          <w:p>
            <w:pPr>
              <w:rPr>
                <w:b/>
                <w:szCs w:val="21"/>
              </w:rPr>
            </w:pPr>
          </w:p>
          <w:p>
            <w:pPr>
              <w:rPr>
                <w:b/>
                <w:szCs w:val="21"/>
              </w:rPr>
            </w:pPr>
          </w:p>
          <w:p>
            <w:pPr>
              <w:rPr>
                <w:b/>
                <w:szCs w:val="21"/>
              </w:rPr>
            </w:pPr>
          </w:p>
          <w:p>
            <w:pPr>
              <w:ind w:firstLine="1160" w:firstLineChars="550"/>
              <w:rPr>
                <w:b/>
                <w:szCs w:val="21"/>
              </w:rPr>
            </w:pPr>
            <w:r>
              <w:rPr>
                <w:rFonts w:hAnsi="宋体"/>
                <w:b/>
                <w:szCs w:val="21"/>
              </w:rPr>
              <w:t>单位公章：</w:t>
            </w:r>
            <w:r>
              <w:rPr>
                <w:b/>
                <w:szCs w:val="21"/>
              </w:rPr>
              <w:t xml:space="preserve">                 </w:t>
            </w:r>
            <w:r>
              <w:rPr>
                <w:rFonts w:hAnsi="宋体"/>
                <w:b/>
                <w:szCs w:val="21"/>
              </w:rPr>
              <w:t>负责人签名：</w:t>
            </w:r>
          </w:p>
          <w:p>
            <w:pPr>
              <w:ind w:firstLine="4006" w:firstLineChars="1900"/>
              <w:rPr>
                <w:b/>
                <w:szCs w:val="21"/>
              </w:rPr>
            </w:pPr>
            <w:r>
              <w:rPr>
                <w:rFonts w:hAnsi="宋体"/>
                <w:b/>
                <w:szCs w:val="21"/>
              </w:rPr>
              <w:t>年</w:t>
            </w:r>
            <w:r>
              <w:rPr>
                <w:b/>
                <w:szCs w:val="21"/>
              </w:rPr>
              <w:t xml:space="preserve">   </w:t>
            </w:r>
            <w:r>
              <w:rPr>
                <w:rFonts w:hAnsi="宋体"/>
                <w:b/>
                <w:szCs w:val="21"/>
              </w:rPr>
              <w:t>月</w:t>
            </w:r>
            <w:r>
              <w:rPr>
                <w:b/>
                <w:szCs w:val="21"/>
              </w:rPr>
              <w:t xml:space="preserve">   </w:t>
            </w:r>
            <w:r>
              <w:rPr>
                <w:rFonts w:hAnsi="宋体"/>
                <w:b/>
                <w:szCs w:val="21"/>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85" w:type="dxa"/>
            <w:noWrap w:val="0"/>
            <w:vAlign w:val="top"/>
          </w:tcPr>
          <w:p>
            <w:pPr>
              <w:rPr>
                <w:b/>
                <w:szCs w:val="21"/>
              </w:rPr>
            </w:pPr>
            <w:r>
              <w:rPr>
                <w:rFonts w:hAnsi="宋体"/>
                <w:b/>
                <w:szCs w:val="21"/>
              </w:rPr>
              <w:t>专家评审意见</w:t>
            </w:r>
            <w:r>
              <w:rPr>
                <w:b/>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985" w:type="dxa"/>
            <w:noWrap w:val="0"/>
            <w:vAlign w:val="top"/>
          </w:tcPr>
          <w:p>
            <w:pPr>
              <w:ind w:firstLine="4006" w:firstLineChars="1900"/>
              <w:rPr>
                <w:b/>
                <w:szCs w:val="21"/>
              </w:rPr>
            </w:pPr>
          </w:p>
          <w:p>
            <w:pPr>
              <w:ind w:firstLine="4006" w:firstLineChars="1900"/>
              <w:rPr>
                <w:b/>
                <w:szCs w:val="21"/>
              </w:rPr>
            </w:pPr>
          </w:p>
          <w:p>
            <w:pPr>
              <w:ind w:firstLine="4006" w:firstLineChars="1900"/>
              <w:rPr>
                <w:rFonts w:hint="eastAsia"/>
                <w:b/>
                <w:szCs w:val="21"/>
              </w:rPr>
            </w:pPr>
          </w:p>
          <w:p>
            <w:pPr>
              <w:ind w:firstLine="4006" w:firstLineChars="1900"/>
              <w:rPr>
                <w:rFonts w:hint="eastAsia"/>
                <w:b/>
                <w:szCs w:val="21"/>
              </w:rPr>
            </w:pPr>
          </w:p>
          <w:p>
            <w:pPr>
              <w:ind w:firstLine="4006" w:firstLineChars="1900"/>
              <w:rPr>
                <w:b/>
                <w:szCs w:val="21"/>
              </w:rPr>
            </w:pPr>
          </w:p>
          <w:p>
            <w:pPr>
              <w:ind w:firstLine="4006" w:firstLineChars="1900"/>
              <w:rPr>
                <w:b/>
                <w:szCs w:val="21"/>
              </w:rPr>
            </w:pPr>
            <w:r>
              <w:rPr>
                <w:rFonts w:hAnsi="宋体"/>
                <w:b/>
                <w:szCs w:val="21"/>
              </w:rPr>
              <w:t>负责人签名：</w:t>
            </w:r>
          </w:p>
          <w:p>
            <w:pPr>
              <w:ind w:firstLine="4006" w:firstLineChars="1900"/>
              <w:rPr>
                <w:b/>
                <w:szCs w:val="21"/>
              </w:rPr>
            </w:pPr>
            <w:r>
              <w:rPr>
                <w:rFonts w:hAnsi="宋体"/>
                <w:b/>
                <w:szCs w:val="21"/>
              </w:rPr>
              <w:t>年</w:t>
            </w:r>
            <w:r>
              <w:rPr>
                <w:b/>
                <w:szCs w:val="21"/>
              </w:rPr>
              <w:t xml:space="preserve">   </w:t>
            </w:r>
            <w:r>
              <w:rPr>
                <w:rFonts w:hAnsi="宋体"/>
                <w:b/>
                <w:szCs w:val="21"/>
              </w:rPr>
              <w:t>月</w:t>
            </w:r>
            <w:r>
              <w:rPr>
                <w:b/>
                <w:szCs w:val="21"/>
              </w:rPr>
              <w:t xml:space="preserve">   </w:t>
            </w:r>
            <w:r>
              <w:rPr>
                <w:rFonts w:hAnsi="宋体"/>
                <w:b/>
                <w:szCs w:val="21"/>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985" w:type="dxa"/>
            <w:noWrap w:val="0"/>
            <w:vAlign w:val="top"/>
          </w:tcPr>
          <w:p>
            <w:pPr>
              <w:rPr>
                <w:b/>
                <w:szCs w:val="21"/>
              </w:rPr>
            </w:pPr>
            <w:r>
              <w:rPr>
                <w:rFonts w:hAnsi="宋体"/>
                <w:b/>
                <w:szCs w:val="21"/>
              </w:rPr>
              <w:t>漯河市基础教育教学研究室意见</w:t>
            </w:r>
            <w:r>
              <w:rPr>
                <w:b/>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8985" w:type="dxa"/>
            <w:noWrap w:val="0"/>
            <w:vAlign w:val="top"/>
          </w:tcPr>
          <w:p>
            <w:pPr>
              <w:ind w:firstLine="4006" w:firstLineChars="1900"/>
              <w:rPr>
                <w:b/>
                <w:szCs w:val="21"/>
              </w:rPr>
            </w:pPr>
          </w:p>
          <w:p>
            <w:pPr>
              <w:ind w:firstLine="4006" w:firstLineChars="1900"/>
              <w:rPr>
                <w:b/>
                <w:szCs w:val="21"/>
              </w:rPr>
            </w:pPr>
          </w:p>
          <w:p>
            <w:pPr>
              <w:rPr>
                <w:b/>
                <w:szCs w:val="21"/>
              </w:rPr>
            </w:pPr>
          </w:p>
          <w:p>
            <w:pPr>
              <w:ind w:firstLine="4006" w:firstLineChars="1900"/>
              <w:rPr>
                <w:b/>
                <w:szCs w:val="21"/>
              </w:rPr>
            </w:pPr>
            <w:r>
              <w:rPr>
                <w:rFonts w:hAnsi="宋体"/>
                <w:b/>
                <w:szCs w:val="21"/>
              </w:rPr>
              <w:t>公</w:t>
            </w:r>
            <w:r>
              <w:rPr>
                <w:b/>
                <w:szCs w:val="21"/>
              </w:rPr>
              <w:t xml:space="preserve">  </w:t>
            </w:r>
            <w:r>
              <w:rPr>
                <w:rFonts w:hAnsi="宋体"/>
                <w:b/>
                <w:szCs w:val="21"/>
              </w:rPr>
              <w:t>章：</w:t>
            </w:r>
            <w:r>
              <w:rPr>
                <w:b/>
                <w:szCs w:val="21"/>
              </w:rPr>
              <w:t xml:space="preserve">                </w:t>
            </w:r>
          </w:p>
          <w:p>
            <w:pPr>
              <w:rPr>
                <w:b/>
                <w:szCs w:val="21"/>
              </w:rPr>
            </w:pPr>
            <w:r>
              <w:rPr>
                <w:b/>
                <w:szCs w:val="21"/>
              </w:rPr>
              <w:t xml:space="preserve">                                      </w:t>
            </w:r>
            <w:r>
              <w:rPr>
                <w:rFonts w:hAnsi="宋体"/>
                <w:b/>
                <w:szCs w:val="21"/>
              </w:rPr>
              <w:t>年</w:t>
            </w:r>
            <w:r>
              <w:rPr>
                <w:b/>
                <w:szCs w:val="21"/>
              </w:rPr>
              <w:t xml:space="preserve">   </w:t>
            </w:r>
            <w:r>
              <w:rPr>
                <w:rFonts w:hAnsi="宋体"/>
                <w:b/>
                <w:szCs w:val="21"/>
              </w:rPr>
              <w:t>月</w:t>
            </w:r>
            <w:r>
              <w:rPr>
                <w:b/>
                <w:szCs w:val="21"/>
              </w:rPr>
              <w:t xml:space="preserve">    </w:t>
            </w:r>
            <w:r>
              <w:rPr>
                <w:rFonts w:hAnsi="宋体"/>
                <w:b/>
                <w:szCs w:val="21"/>
              </w:rPr>
              <w:t>日</w:t>
            </w:r>
          </w:p>
        </w:tc>
      </w:tr>
    </w:tbl>
    <w:p>
      <w:pPr>
        <w:sectPr>
          <w:footerReference r:id="rId3" w:type="default"/>
          <w:footerReference r:id="rId4" w:type="even"/>
          <w:pgSz w:w="11906" w:h="16838"/>
          <w:pgMar w:top="1701" w:right="1304" w:bottom="1134" w:left="1304" w:header="1134" w:footer="1588" w:gutter="284"/>
          <w:cols w:space="720" w:num="1"/>
          <w:docGrid w:type="lines" w:linePitch="579" w:charSpace="0"/>
        </w:sectPr>
      </w:pPr>
    </w:p>
    <w:p>
      <w:pPr>
        <w:rPr>
          <w:rFonts w:eastAsia="黑体"/>
          <w:sz w:val="32"/>
          <w:szCs w:val="32"/>
        </w:rPr>
      </w:pPr>
      <w:r>
        <w:rPr>
          <w:rFonts w:eastAsia="黑体"/>
          <w:sz w:val="32"/>
          <w:szCs w:val="32"/>
        </w:rPr>
        <w:t>附件2</w:t>
      </w:r>
    </w:p>
    <w:p>
      <w:pPr>
        <w:spacing w:line="300" w:lineRule="exact"/>
        <w:rPr>
          <w:rFonts w:eastAsia="黑体"/>
          <w:sz w:val="32"/>
          <w:szCs w:val="32"/>
        </w:rPr>
      </w:pPr>
    </w:p>
    <w:p>
      <w:pPr>
        <w:spacing w:line="600" w:lineRule="exact"/>
        <w:jc w:val="center"/>
        <w:rPr>
          <w:rFonts w:eastAsia="微软简标宋"/>
          <w:bCs/>
          <w:color w:val="000000"/>
          <w:kern w:val="0"/>
          <w:sz w:val="44"/>
          <w:szCs w:val="44"/>
        </w:rPr>
      </w:pPr>
      <w:r>
        <w:rPr>
          <w:rFonts w:eastAsia="微软简标宋"/>
          <w:bCs/>
          <w:color w:val="000000"/>
          <w:kern w:val="0"/>
          <w:sz w:val="44"/>
          <w:szCs w:val="44"/>
        </w:rPr>
        <w:t>20</w:t>
      </w:r>
      <w:r>
        <w:rPr>
          <w:rFonts w:hint="eastAsia" w:eastAsia="微软简标宋"/>
          <w:bCs/>
          <w:color w:val="000000"/>
          <w:kern w:val="0"/>
          <w:sz w:val="44"/>
          <w:szCs w:val="44"/>
          <w:lang w:val="en-US" w:eastAsia="zh-CN"/>
        </w:rPr>
        <w:t>20</w:t>
      </w:r>
      <w:r>
        <w:rPr>
          <w:rFonts w:eastAsia="微软简标宋"/>
          <w:bCs/>
          <w:color w:val="000000"/>
          <w:kern w:val="0"/>
          <w:sz w:val="44"/>
          <w:szCs w:val="44"/>
        </w:rPr>
        <w:t>年漯河市基础教育教学研究</w:t>
      </w:r>
      <w:r>
        <w:rPr>
          <w:rFonts w:hint="eastAsia" w:eastAsia="微软简标宋"/>
          <w:bCs/>
          <w:color w:val="000000"/>
          <w:kern w:val="0"/>
          <w:sz w:val="44"/>
          <w:szCs w:val="44"/>
        </w:rPr>
        <w:t>项目</w:t>
      </w:r>
      <w:r>
        <w:rPr>
          <w:rFonts w:eastAsia="微软简标宋"/>
          <w:bCs/>
          <w:color w:val="000000"/>
          <w:kern w:val="0"/>
          <w:sz w:val="44"/>
          <w:szCs w:val="44"/>
        </w:rPr>
        <w:t>优秀成果申报汇总表</w:t>
      </w:r>
    </w:p>
    <w:p>
      <w:pPr>
        <w:spacing w:line="500" w:lineRule="exact"/>
        <w:jc w:val="center"/>
        <w:rPr>
          <w:rFonts w:eastAsia="方正小标宋_GBK"/>
          <w:bCs/>
          <w:color w:val="000000"/>
          <w:kern w:val="0"/>
          <w:sz w:val="44"/>
          <w:szCs w:val="44"/>
        </w:rPr>
      </w:pPr>
      <w:r>
        <w:rPr>
          <w:rFonts w:eastAsia="方正小标宋_GBK"/>
          <w:bCs/>
          <w:color w:val="000000"/>
          <w:kern w:val="0"/>
          <w:sz w:val="44"/>
          <w:szCs w:val="44"/>
        </w:rPr>
        <w:t xml:space="preserve"> </w:t>
      </w:r>
    </w:p>
    <w:p>
      <w:pPr>
        <w:rPr>
          <w:rFonts w:eastAsia="楷体_GB2312"/>
          <w:color w:val="000000"/>
          <w:kern w:val="0"/>
          <w:sz w:val="28"/>
          <w:szCs w:val="28"/>
        </w:rPr>
      </w:pPr>
      <w:r>
        <w:rPr>
          <w:rFonts w:eastAsia="楷体_GB2312"/>
          <w:color w:val="000000"/>
          <w:kern w:val="0"/>
          <w:sz w:val="28"/>
          <w:szCs w:val="28"/>
        </w:rPr>
        <w:t xml:space="preserve">  报送单位（签章）：                   负责人：               手机：                 年  月  日</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714"/>
        <w:gridCol w:w="1652"/>
        <w:gridCol w:w="1680"/>
        <w:gridCol w:w="1386"/>
        <w:gridCol w:w="2181"/>
        <w:gridCol w:w="1288"/>
        <w:gridCol w:w="1289"/>
        <w:gridCol w:w="1455"/>
        <w:gridCol w:w="1526"/>
        <w:gridCol w:w="13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14" w:type="dxa"/>
            <w:noWrap w:val="0"/>
            <w:vAlign w:val="center"/>
          </w:tcPr>
          <w:p>
            <w:pPr>
              <w:jc w:val="center"/>
              <w:rPr>
                <w:b/>
                <w:bCs/>
                <w:color w:val="000000"/>
                <w:szCs w:val="21"/>
              </w:rPr>
            </w:pPr>
            <w:r>
              <w:rPr>
                <w:rFonts w:hAnsi="宋体"/>
                <w:b/>
                <w:bCs/>
                <w:color w:val="000000"/>
                <w:szCs w:val="21"/>
              </w:rPr>
              <w:t>序号</w:t>
            </w:r>
          </w:p>
        </w:tc>
        <w:tc>
          <w:tcPr>
            <w:tcW w:w="1652" w:type="dxa"/>
            <w:noWrap w:val="0"/>
            <w:vAlign w:val="center"/>
          </w:tcPr>
          <w:p>
            <w:pPr>
              <w:jc w:val="center"/>
              <w:rPr>
                <w:b/>
                <w:bCs/>
                <w:color w:val="000000"/>
                <w:szCs w:val="21"/>
              </w:rPr>
            </w:pPr>
            <w:r>
              <w:rPr>
                <w:rFonts w:hAnsi="宋体"/>
                <w:b/>
                <w:bCs/>
                <w:color w:val="000000"/>
                <w:szCs w:val="21"/>
              </w:rPr>
              <w:t>学科分类</w:t>
            </w:r>
          </w:p>
        </w:tc>
        <w:tc>
          <w:tcPr>
            <w:tcW w:w="1680" w:type="dxa"/>
            <w:noWrap w:val="0"/>
            <w:vAlign w:val="center"/>
          </w:tcPr>
          <w:p>
            <w:pPr>
              <w:jc w:val="center"/>
              <w:rPr>
                <w:b/>
                <w:bCs/>
                <w:color w:val="000000"/>
                <w:szCs w:val="21"/>
              </w:rPr>
            </w:pPr>
            <w:r>
              <w:rPr>
                <w:rFonts w:hAnsi="宋体"/>
                <w:b/>
                <w:bCs/>
                <w:color w:val="000000"/>
                <w:szCs w:val="21"/>
              </w:rPr>
              <w:t>成果名称</w:t>
            </w:r>
          </w:p>
        </w:tc>
        <w:tc>
          <w:tcPr>
            <w:tcW w:w="1386" w:type="dxa"/>
            <w:noWrap w:val="0"/>
            <w:vAlign w:val="center"/>
          </w:tcPr>
          <w:p>
            <w:pPr>
              <w:jc w:val="center"/>
              <w:rPr>
                <w:b/>
                <w:bCs/>
                <w:color w:val="000000"/>
                <w:szCs w:val="21"/>
              </w:rPr>
            </w:pPr>
            <w:r>
              <w:rPr>
                <w:rFonts w:hAnsi="宋体"/>
                <w:b/>
                <w:bCs/>
                <w:color w:val="000000"/>
                <w:szCs w:val="21"/>
              </w:rPr>
              <w:t>主持人</w:t>
            </w:r>
          </w:p>
        </w:tc>
        <w:tc>
          <w:tcPr>
            <w:tcW w:w="2181" w:type="dxa"/>
            <w:noWrap w:val="0"/>
            <w:vAlign w:val="center"/>
          </w:tcPr>
          <w:p>
            <w:pPr>
              <w:jc w:val="center"/>
              <w:rPr>
                <w:b/>
                <w:bCs/>
                <w:color w:val="000000"/>
                <w:szCs w:val="21"/>
              </w:rPr>
            </w:pPr>
            <w:r>
              <w:rPr>
                <w:rFonts w:hAnsi="宋体"/>
                <w:b/>
                <w:bCs/>
                <w:color w:val="000000"/>
                <w:szCs w:val="21"/>
              </w:rPr>
              <w:t>所在单位</w:t>
            </w:r>
          </w:p>
        </w:tc>
        <w:tc>
          <w:tcPr>
            <w:tcW w:w="1288" w:type="dxa"/>
            <w:noWrap w:val="0"/>
            <w:vAlign w:val="center"/>
          </w:tcPr>
          <w:p>
            <w:pPr>
              <w:jc w:val="center"/>
              <w:rPr>
                <w:b/>
                <w:bCs/>
                <w:color w:val="000000"/>
                <w:szCs w:val="21"/>
              </w:rPr>
            </w:pPr>
            <w:r>
              <w:rPr>
                <w:rFonts w:hAnsi="宋体"/>
                <w:b/>
                <w:bCs/>
                <w:color w:val="000000"/>
                <w:szCs w:val="21"/>
              </w:rPr>
              <w:t>主要合作者</w:t>
            </w:r>
          </w:p>
        </w:tc>
        <w:tc>
          <w:tcPr>
            <w:tcW w:w="1289" w:type="dxa"/>
            <w:noWrap w:val="0"/>
            <w:vAlign w:val="center"/>
          </w:tcPr>
          <w:p>
            <w:pPr>
              <w:jc w:val="center"/>
              <w:rPr>
                <w:b/>
                <w:bCs/>
                <w:color w:val="000000"/>
                <w:szCs w:val="21"/>
              </w:rPr>
            </w:pPr>
            <w:r>
              <w:rPr>
                <w:rFonts w:hAnsi="宋体"/>
                <w:b/>
                <w:bCs/>
                <w:color w:val="000000"/>
                <w:szCs w:val="21"/>
              </w:rPr>
              <w:t>联系电话</w:t>
            </w:r>
          </w:p>
        </w:tc>
        <w:tc>
          <w:tcPr>
            <w:tcW w:w="1455" w:type="dxa"/>
            <w:noWrap w:val="0"/>
            <w:vAlign w:val="center"/>
          </w:tcPr>
          <w:p>
            <w:pPr>
              <w:jc w:val="center"/>
              <w:rPr>
                <w:b/>
                <w:bCs/>
                <w:color w:val="000000"/>
                <w:szCs w:val="21"/>
              </w:rPr>
            </w:pPr>
            <w:r>
              <w:rPr>
                <w:rFonts w:hAnsi="宋体"/>
                <w:b/>
                <w:bCs/>
                <w:color w:val="000000"/>
                <w:szCs w:val="21"/>
              </w:rPr>
              <w:t>课题立项编号</w:t>
            </w:r>
          </w:p>
        </w:tc>
        <w:tc>
          <w:tcPr>
            <w:tcW w:w="1526" w:type="dxa"/>
            <w:noWrap w:val="0"/>
            <w:vAlign w:val="center"/>
          </w:tcPr>
          <w:p>
            <w:pPr>
              <w:jc w:val="center"/>
              <w:rPr>
                <w:b/>
                <w:bCs/>
                <w:color w:val="000000"/>
                <w:szCs w:val="21"/>
              </w:rPr>
            </w:pPr>
            <w:r>
              <w:rPr>
                <w:rFonts w:hAnsi="宋体"/>
                <w:b/>
                <w:bCs/>
                <w:color w:val="000000"/>
                <w:szCs w:val="21"/>
              </w:rPr>
              <w:t>结项证书编号</w:t>
            </w:r>
          </w:p>
        </w:tc>
        <w:tc>
          <w:tcPr>
            <w:tcW w:w="1330" w:type="dxa"/>
            <w:noWrap w:val="0"/>
            <w:vAlign w:val="center"/>
          </w:tcPr>
          <w:p>
            <w:pPr>
              <w:jc w:val="center"/>
              <w:rPr>
                <w:b/>
                <w:bCs/>
                <w:szCs w:val="21"/>
              </w:rPr>
            </w:pPr>
            <w:r>
              <w:rPr>
                <w:rFonts w:hAnsi="宋体"/>
                <w:b/>
                <w:bCs/>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14" w:type="dxa"/>
            <w:noWrap w:val="0"/>
            <w:vAlign w:val="top"/>
          </w:tcPr>
          <w:p>
            <w:pPr>
              <w:rPr>
                <w:b/>
                <w:bCs/>
                <w:color w:val="000000"/>
                <w:kern w:val="0"/>
                <w:szCs w:val="21"/>
              </w:rPr>
            </w:pPr>
          </w:p>
        </w:tc>
        <w:tc>
          <w:tcPr>
            <w:tcW w:w="1652" w:type="dxa"/>
            <w:noWrap w:val="0"/>
            <w:vAlign w:val="top"/>
          </w:tcPr>
          <w:p>
            <w:pPr>
              <w:rPr>
                <w:b/>
                <w:bCs/>
                <w:color w:val="000000"/>
                <w:kern w:val="0"/>
                <w:szCs w:val="21"/>
              </w:rPr>
            </w:pPr>
          </w:p>
        </w:tc>
        <w:tc>
          <w:tcPr>
            <w:tcW w:w="1680" w:type="dxa"/>
            <w:noWrap w:val="0"/>
            <w:vAlign w:val="top"/>
          </w:tcPr>
          <w:p>
            <w:pPr>
              <w:rPr>
                <w:b/>
                <w:bCs/>
                <w:color w:val="000000"/>
                <w:kern w:val="0"/>
                <w:szCs w:val="21"/>
              </w:rPr>
            </w:pPr>
          </w:p>
        </w:tc>
        <w:tc>
          <w:tcPr>
            <w:tcW w:w="1386" w:type="dxa"/>
            <w:noWrap w:val="0"/>
            <w:vAlign w:val="top"/>
          </w:tcPr>
          <w:p>
            <w:pPr>
              <w:rPr>
                <w:b/>
                <w:bCs/>
                <w:color w:val="000000"/>
                <w:kern w:val="0"/>
                <w:szCs w:val="21"/>
              </w:rPr>
            </w:pPr>
          </w:p>
        </w:tc>
        <w:tc>
          <w:tcPr>
            <w:tcW w:w="2181" w:type="dxa"/>
            <w:noWrap w:val="0"/>
            <w:vAlign w:val="top"/>
          </w:tcPr>
          <w:p>
            <w:pPr>
              <w:rPr>
                <w:b/>
                <w:bCs/>
                <w:color w:val="000000"/>
                <w:kern w:val="0"/>
                <w:szCs w:val="21"/>
              </w:rPr>
            </w:pPr>
          </w:p>
        </w:tc>
        <w:tc>
          <w:tcPr>
            <w:tcW w:w="1288" w:type="dxa"/>
            <w:noWrap w:val="0"/>
            <w:vAlign w:val="top"/>
          </w:tcPr>
          <w:p>
            <w:pPr>
              <w:rPr>
                <w:b/>
                <w:bCs/>
                <w:color w:val="000000"/>
                <w:kern w:val="0"/>
                <w:szCs w:val="21"/>
              </w:rPr>
            </w:pPr>
          </w:p>
        </w:tc>
        <w:tc>
          <w:tcPr>
            <w:tcW w:w="1289" w:type="dxa"/>
            <w:noWrap w:val="0"/>
            <w:vAlign w:val="top"/>
          </w:tcPr>
          <w:p>
            <w:pPr>
              <w:rPr>
                <w:b/>
                <w:bCs/>
                <w:color w:val="000000"/>
                <w:kern w:val="0"/>
                <w:szCs w:val="21"/>
              </w:rPr>
            </w:pPr>
          </w:p>
        </w:tc>
        <w:tc>
          <w:tcPr>
            <w:tcW w:w="1455" w:type="dxa"/>
            <w:noWrap w:val="0"/>
            <w:vAlign w:val="top"/>
          </w:tcPr>
          <w:p>
            <w:pPr>
              <w:rPr>
                <w:b/>
                <w:bCs/>
                <w:color w:val="000000"/>
                <w:kern w:val="0"/>
                <w:szCs w:val="21"/>
              </w:rPr>
            </w:pPr>
          </w:p>
        </w:tc>
        <w:tc>
          <w:tcPr>
            <w:tcW w:w="1526" w:type="dxa"/>
            <w:noWrap w:val="0"/>
            <w:vAlign w:val="top"/>
          </w:tcPr>
          <w:p>
            <w:pPr>
              <w:rPr>
                <w:b/>
                <w:bCs/>
                <w:color w:val="000000"/>
                <w:kern w:val="0"/>
                <w:szCs w:val="21"/>
              </w:rPr>
            </w:pPr>
          </w:p>
        </w:tc>
        <w:tc>
          <w:tcPr>
            <w:tcW w:w="1330" w:type="dxa"/>
            <w:noWrap w:val="0"/>
            <w:vAlign w:val="top"/>
          </w:tcPr>
          <w:p>
            <w:pPr>
              <w:rPr>
                <w:b/>
                <w:bCs/>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14" w:type="dxa"/>
            <w:noWrap w:val="0"/>
            <w:vAlign w:val="top"/>
          </w:tcPr>
          <w:p>
            <w:pPr>
              <w:rPr>
                <w:b/>
                <w:bCs/>
                <w:color w:val="000000"/>
                <w:kern w:val="0"/>
                <w:szCs w:val="21"/>
              </w:rPr>
            </w:pPr>
          </w:p>
        </w:tc>
        <w:tc>
          <w:tcPr>
            <w:tcW w:w="1652" w:type="dxa"/>
            <w:noWrap w:val="0"/>
            <w:vAlign w:val="top"/>
          </w:tcPr>
          <w:p>
            <w:pPr>
              <w:rPr>
                <w:b/>
                <w:bCs/>
                <w:color w:val="000000"/>
                <w:kern w:val="0"/>
                <w:szCs w:val="21"/>
              </w:rPr>
            </w:pPr>
          </w:p>
        </w:tc>
        <w:tc>
          <w:tcPr>
            <w:tcW w:w="1680" w:type="dxa"/>
            <w:noWrap w:val="0"/>
            <w:vAlign w:val="top"/>
          </w:tcPr>
          <w:p>
            <w:pPr>
              <w:rPr>
                <w:b/>
                <w:bCs/>
                <w:color w:val="000000"/>
                <w:kern w:val="0"/>
                <w:szCs w:val="21"/>
              </w:rPr>
            </w:pPr>
          </w:p>
        </w:tc>
        <w:tc>
          <w:tcPr>
            <w:tcW w:w="1386" w:type="dxa"/>
            <w:noWrap w:val="0"/>
            <w:vAlign w:val="top"/>
          </w:tcPr>
          <w:p>
            <w:pPr>
              <w:rPr>
                <w:b/>
                <w:bCs/>
                <w:color w:val="000000"/>
                <w:kern w:val="0"/>
                <w:szCs w:val="21"/>
              </w:rPr>
            </w:pPr>
          </w:p>
        </w:tc>
        <w:tc>
          <w:tcPr>
            <w:tcW w:w="2181" w:type="dxa"/>
            <w:noWrap w:val="0"/>
            <w:vAlign w:val="top"/>
          </w:tcPr>
          <w:p>
            <w:pPr>
              <w:rPr>
                <w:b/>
                <w:bCs/>
                <w:color w:val="000000"/>
                <w:kern w:val="0"/>
                <w:szCs w:val="21"/>
              </w:rPr>
            </w:pPr>
          </w:p>
        </w:tc>
        <w:tc>
          <w:tcPr>
            <w:tcW w:w="1288" w:type="dxa"/>
            <w:noWrap w:val="0"/>
            <w:vAlign w:val="top"/>
          </w:tcPr>
          <w:p>
            <w:pPr>
              <w:rPr>
                <w:b/>
                <w:bCs/>
                <w:color w:val="000000"/>
                <w:kern w:val="0"/>
                <w:szCs w:val="21"/>
              </w:rPr>
            </w:pPr>
          </w:p>
        </w:tc>
        <w:tc>
          <w:tcPr>
            <w:tcW w:w="1289" w:type="dxa"/>
            <w:noWrap w:val="0"/>
            <w:vAlign w:val="top"/>
          </w:tcPr>
          <w:p>
            <w:pPr>
              <w:rPr>
                <w:b/>
                <w:bCs/>
                <w:color w:val="000000"/>
                <w:kern w:val="0"/>
                <w:szCs w:val="21"/>
              </w:rPr>
            </w:pPr>
          </w:p>
        </w:tc>
        <w:tc>
          <w:tcPr>
            <w:tcW w:w="1455" w:type="dxa"/>
            <w:noWrap w:val="0"/>
            <w:vAlign w:val="top"/>
          </w:tcPr>
          <w:p>
            <w:pPr>
              <w:rPr>
                <w:b/>
                <w:bCs/>
                <w:color w:val="000000"/>
                <w:kern w:val="0"/>
                <w:szCs w:val="21"/>
              </w:rPr>
            </w:pPr>
          </w:p>
        </w:tc>
        <w:tc>
          <w:tcPr>
            <w:tcW w:w="1526" w:type="dxa"/>
            <w:noWrap w:val="0"/>
            <w:vAlign w:val="top"/>
          </w:tcPr>
          <w:p>
            <w:pPr>
              <w:rPr>
                <w:b/>
                <w:bCs/>
                <w:color w:val="000000"/>
                <w:kern w:val="0"/>
                <w:szCs w:val="21"/>
              </w:rPr>
            </w:pPr>
          </w:p>
        </w:tc>
        <w:tc>
          <w:tcPr>
            <w:tcW w:w="1330" w:type="dxa"/>
            <w:noWrap w:val="0"/>
            <w:vAlign w:val="top"/>
          </w:tcPr>
          <w:p>
            <w:pPr>
              <w:rPr>
                <w:b/>
                <w:bCs/>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14" w:type="dxa"/>
            <w:noWrap w:val="0"/>
            <w:vAlign w:val="top"/>
          </w:tcPr>
          <w:p>
            <w:pPr>
              <w:rPr>
                <w:b/>
                <w:bCs/>
                <w:color w:val="000000"/>
                <w:kern w:val="0"/>
                <w:szCs w:val="21"/>
              </w:rPr>
            </w:pPr>
          </w:p>
        </w:tc>
        <w:tc>
          <w:tcPr>
            <w:tcW w:w="1652" w:type="dxa"/>
            <w:noWrap w:val="0"/>
            <w:vAlign w:val="top"/>
          </w:tcPr>
          <w:p>
            <w:pPr>
              <w:rPr>
                <w:b/>
                <w:bCs/>
                <w:color w:val="000000"/>
                <w:kern w:val="0"/>
                <w:szCs w:val="21"/>
              </w:rPr>
            </w:pPr>
          </w:p>
        </w:tc>
        <w:tc>
          <w:tcPr>
            <w:tcW w:w="1680" w:type="dxa"/>
            <w:noWrap w:val="0"/>
            <w:vAlign w:val="top"/>
          </w:tcPr>
          <w:p>
            <w:pPr>
              <w:rPr>
                <w:b/>
                <w:bCs/>
                <w:color w:val="000000"/>
                <w:kern w:val="0"/>
                <w:szCs w:val="21"/>
              </w:rPr>
            </w:pPr>
          </w:p>
        </w:tc>
        <w:tc>
          <w:tcPr>
            <w:tcW w:w="1386" w:type="dxa"/>
            <w:noWrap w:val="0"/>
            <w:vAlign w:val="top"/>
          </w:tcPr>
          <w:p>
            <w:pPr>
              <w:rPr>
                <w:b/>
                <w:bCs/>
                <w:color w:val="000000"/>
                <w:kern w:val="0"/>
                <w:szCs w:val="21"/>
              </w:rPr>
            </w:pPr>
          </w:p>
        </w:tc>
        <w:tc>
          <w:tcPr>
            <w:tcW w:w="2181" w:type="dxa"/>
            <w:noWrap w:val="0"/>
            <w:vAlign w:val="top"/>
          </w:tcPr>
          <w:p>
            <w:pPr>
              <w:rPr>
                <w:b/>
                <w:bCs/>
                <w:color w:val="000000"/>
                <w:kern w:val="0"/>
                <w:szCs w:val="21"/>
              </w:rPr>
            </w:pPr>
          </w:p>
        </w:tc>
        <w:tc>
          <w:tcPr>
            <w:tcW w:w="1288" w:type="dxa"/>
            <w:noWrap w:val="0"/>
            <w:vAlign w:val="top"/>
          </w:tcPr>
          <w:p>
            <w:pPr>
              <w:rPr>
                <w:b/>
                <w:bCs/>
                <w:color w:val="000000"/>
                <w:kern w:val="0"/>
                <w:szCs w:val="21"/>
              </w:rPr>
            </w:pPr>
          </w:p>
        </w:tc>
        <w:tc>
          <w:tcPr>
            <w:tcW w:w="1289" w:type="dxa"/>
            <w:noWrap w:val="0"/>
            <w:vAlign w:val="top"/>
          </w:tcPr>
          <w:p>
            <w:pPr>
              <w:rPr>
                <w:b/>
                <w:bCs/>
                <w:color w:val="000000"/>
                <w:kern w:val="0"/>
                <w:szCs w:val="21"/>
              </w:rPr>
            </w:pPr>
          </w:p>
        </w:tc>
        <w:tc>
          <w:tcPr>
            <w:tcW w:w="1455" w:type="dxa"/>
            <w:noWrap w:val="0"/>
            <w:vAlign w:val="top"/>
          </w:tcPr>
          <w:p>
            <w:pPr>
              <w:rPr>
                <w:b/>
                <w:bCs/>
                <w:color w:val="000000"/>
                <w:kern w:val="0"/>
                <w:szCs w:val="21"/>
              </w:rPr>
            </w:pPr>
          </w:p>
        </w:tc>
        <w:tc>
          <w:tcPr>
            <w:tcW w:w="1526" w:type="dxa"/>
            <w:noWrap w:val="0"/>
            <w:vAlign w:val="top"/>
          </w:tcPr>
          <w:p>
            <w:pPr>
              <w:rPr>
                <w:b/>
                <w:bCs/>
                <w:color w:val="000000"/>
                <w:kern w:val="0"/>
                <w:szCs w:val="21"/>
              </w:rPr>
            </w:pPr>
          </w:p>
        </w:tc>
        <w:tc>
          <w:tcPr>
            <w:tcW w:w="1330" w:type="dxa"/>
            <w:noWrap w:val="0"/>
            <w:vAlign w:val="top"/>
          </w:tcPr>
          <w:p>
            <w:pPr>
              <w:rPr>
                <w:b/>
                <w:bCs/>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14" w:type="dxa"/>
            <w:noWrap w:val="0"/>
            <w:vAlign w:val="top"/>
          </w:tcPr>
          <w:p>
            <w:pPr>
              <w:rPr>
                <w:b/>
                <w:bCs/>
                <w:color w:val="000000"/>
                <w:kern w:val="0"/>
                <w:szCs w:val="21"/>
              </w:rPr>
            </w:pPr>
          </w:p>
        </w:tc>
        <w:tc>
          <w:tcPr>
            <w:tcW w:w="1652" w:type="dxa"/>
            <w:noWrap w:val="0"/>
            <w:vAlign w:val="top"/>
          </w:tcPr>
          <w:p>
            <w:pPr>
              <w:rPr>
                <w:b/>
                <w:bCs/>
                <w:color w:val="000000"/>
                <w:kern w:val="0"/>
                <w:szCs w:val="21"/>
              </w:rPr>
            </w:pPr>
          </w:p>
        </w:tc>
        <w:tc>
          <w:tcPr>
            <w:tcW w:w="1680" w:type="dxa"/>
            <w:noWrap w:val="0"/>
            <w:vAlign w:val="top"/>
          </w:tcPr>
          <w:p>
            <w:pPr>
              <w:rPr>
                <w:b/>
                <w:bCs/>
                <w:color w:val="000000"/>
                <w:kern w:val="0"/>
                <w:szCs w:val="21"/>
              </w:rPr>
            </w:pPr>
          </w:p>
        </w:tc>
        <w:tc>
          <w:tcPr>
            <w:tcW w:w="1386" w:type="dxa"/>
            <w:noWrap w:val="0"/>
            <w:vAlign w:val="top"/>
          </w:tcPr>
          <w:p>
            <w:pPr>
              <w:rPr>
                <w:b/>
                <w:bCs/>
                <w:color w:val="000000"/>
                <w:kern w:val="0"/>
                <w:szCs w:val="21"/>
              </w:rPr>
            </w:pPr>
          </w:p>
        </w:tc>
        <w:tc>
          <w:tcPr>
            <w:tcW w:w="2181" w:type="dxa"/>
            <w:noWrap w:val="0"/>
            <w:vAlign w:val="top"/>
          </w:tcPr>
          <w:p>
            <w:pPr>
              <w:rPr>
                <w:b/>
                <w:bCs/>
                <w:color w:val="000000"/>
                <w:kern w:val="0"/>
                <w:szCs w:val="21"/>
              </w:rPr>
            </w:pPr>
          </w:p>
        </w:tc>
        <w:tc>
          <w:tcPr>
            <w:tcW w:w="1288" w:type="dxa"/>
            <w:noWrap w:val="0"/>
            <w:vAlign w:val="top"/>
          </w:tcPr>
          <w:p>
            <w:pPr>
              <w:rPr>
                <w:b/>
                <w:bCs/>
                <w:color w:val="000000"/>
                <w:kern w:val="0"/>
                <w:szCs w:val="21"/>
              </w:rPr>
            </w:pPr>
          </w:p>
        </w:tc>
        <w:tc>
          <w:tcPr>
            <w:tcW w:w="1289" w:type="dxa"/>
            <w:noWrap w:val="0"/>
            <w:vAlign w:val="top"/>
          </w:tcPr>
          <w:p>
            <w:pPr>
              <w:rPr>
                <w:b/>
                <w:bCs/>
                <w:color w:val="000000"/>
                <w:kern w:val="0"/>
                <w:szCs w:val="21"/>
              </w:rPr>
            </w:pPr>
          </w:p>
        </w:tc>
        <w:tc>
          <w:tcPr>
            <w:tcW w:w="1455" w:type="dxa"/>
            <w:noWrap w:val="0"/>
            <w:vAlign w:val="top"/>
          </w:tcPr>
          <w:p>
            <w:pPr>
              <w:rPr>
                <w:b/>
                <w:bCs/>
                <w:color w:val="000000"/>
                <w:kern w:val="0"/>
                <w:szCs w:val="21"/>
              </w:rPr>
            </w:pPr>
          </w:p>
        </w:tc>
        <w:tc>
          <w:tcPr>
            <w:tcW w:w="1526" w:type="dxa"/>
            <w:noWrap w:val="0"/>
            <w:vAlign w:val="top"/>
          </w:tcPr>
          <w:p>
            <w:pPr>
              <w:rPr>
                <w:b/>
                <w:bCs/>
                <w:color w:val="000000"/>
                <w:kern w:val="0"/>
                <w:szCs w:val="21"/>
              </w:rPr>
            </w:pPr>
          </w:p>
        </w:tc>
        <w:tc>
          <w:tcPr>
            <w:tcW w:w="1330" w:type="dxa"/>
            <w:noWrap w:val="0"/>
            <w:vAlign w:val="top"/>
          </w:tcPr>
          <w:p>
            <w:pPr>
              <w:rPr>
                <w:b/>
                <w:bCs/>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14" w:type="dxa"/>
            <w:noWrap w:val="0"/>
            <w:vAlign w:val="top"/>
          </w:tcPr>
          <w:p>
            <w:pPr>
              <w:rPr>
                <w:b/>
                <w:bCs/>
                <w:color w:val="000000"/>
                <w:kern w:val="0"/>
                <w:szCs w:val="21"/>
              </w:rPr>
            </w:pPr>
          </w:p>
        </w:tc>
        <w:tc>
          <w:tcPr>
            <w:tcW w:w="1652" w:type="dxa"/>
            <w:noWrap w:val="0"/>
            <w:vAlign w:val="top"/>
          </w:tcPr>
          <w:p>
            <w:pPr>
              <w:rPr>
                <w:b/>
                <w:bCs/>
                <w:color w:val="000000"/>
                <w:kern w:val="0"/>
                <w:szCs w:val="21"/>
              </w:rPr>
            </w:pPr>
          </w:p>
        </w:tc>
        <w:tc>
          <w:tcPr>
            <w:tcW w:w="1680" w:type="dxa"/>
            <w:noWrap w:val="0"/>
            <w:vAlign w:val="top"/>
          </w:tcPr>
          <w:p>
            <w:pPr>
              <w:rPr>
                <w:b/>
                <w:bCs/>
                <w:color w:val="000000"/>
                <w:kern w:val="0"/>
                <w:szCs w:val="21"/>
              </w:rPr>
            </w:pPr>
          </w:p>
        </w:tc>
        <w:tc>
          <w:tcPr>
            <w:tcW w:w="1386" w:type="dxa"/>
            <w:noWrap w:val="0"/>
            <w:vAlign w:val="top"/>
          </w:tcPr>
          <w:p>
            <w:pPr>
              <w:rPr>
                <w:b/>
                <w:bCs/>
                <w:color w:val="000000"/>
                <w:kern w:val="0"/>
                <w:szCs w:val="21"/>
              </w:rPr>
            </w:pPr>
          </w:p>
        </w:tc>
        <w:tc>
          <w:tcPr>
            <w:tcW w:w="2181" w:type="dxa"/>
            <w:noWrap w:val="0"/>
            <w:vAlign w:val="top"/>
          </w:tcPr>
          <w:p>
            <w:pPr>
              <w:rPr>
                <w:b/>
                <w:bCs/>
                <w:color w:val="000000"/>
                <w:kern w:val="0"/>
                <w:szCs w:val="21"/>
              </w:rPr>
            </w:pPr>
          </w:p>
        </w:tc>
        <w:tc>
          <w:tcPr>
            <w:tcW w:w="1288" w:type="dxa"/>
            <w:noWrap w:val="0"/>
            <w:vAlign w:val="top"/>
          </w:tcPr>
          <w:p>
            <w:pPr>
              <w:rPr>
                <w:b/>
                <w:bCs/>
                <w:color w:val="000000"/>
                <w:kern w:val="0"/>
                <w:szCs w:val="21"/>
              </w:rPr>
            </w:pPr>
          </w:p>
        </w:tc>
        <w:tc>
          <w:tcPr>
            <w:tcW w:w="1289" w:type="dxa"/>
            <w:noWrap w:val="0"/>
            <w:vAlign w:val="top"/>
          </w:tcPr>
          <w:p>
            <w:pPr>
              <w:rPr>
                <w:b/>
                <w:bCs/>
                <w:color w:val="000000"/>
                <w:kern w:val="0"/>
                <w:szCs w:val="21"/>
              </w:rPr>
            </w:pPr>
          </w:p>
        </w:tc>
        <w:tc>
          <w:tcPr>
            <w:tcW w:w="1455" w:type="dxa"/>
            <w:noWrap w:val="0"/>
            <w:vAlign w:val="top"/>
          </w:tcPr>
          <w:p>
            <w:pPr>
              <w:rPr>
                <w:b/>
                <w:bCs/>
                <w:color w:val="000000"/>
                <w:kern w:val="0"/>
                <w:szCs w:val="21"/>
              </w:rPr>
            </w:pPr>
          </w:p>
        </w:tc>
        <w:tc>
          <w:tcPr>
            <w:tcW w:w="1526" w:type="dxa"/>
            <w:noWrap w:val="0"/>
            <w:vAlign w:val="top"/>
          </w:tcPr>
          <w:p>
            <w:pPr>
              <w:rPr>
                <w:b/>
                <w:bCs/>
                <w:color w:val="000000"/>
                <w:kern w:val="0"/>
                <w:szCs w:val="21"/>
              </w:rPr>
            </w:pPr>
          </w:p>
        </w:tc>
        <w:tc>
          <w:tcPr>
            <w:tcW w:w="1330" w:type="dxa"/>
            <w:noWrap w:val="0"/>
            <w:vAlign w:val="top"/>
          </w:tcPr>
          <w:p>
            <w:pPr>
              <w:rPr>
                <w:b/>
                <w:bCs/>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14" w:type="dxa"/>
            <w:noWrap w:val="0"/>
            <w:vAlign w:val="top"/>
          </w:tcPr>
          <w:p>
            <w:pPr>
              <w:rPr>
                <w:b/>
                <w:bCs/>
                <w:color w:val="000000"/>
                <w:kern w:val="0"/>
                <w:szCs w:val="21"/>
              </w:rPr>
            </w:pPr>
          </w:p>
        </w:tc>
        <w:tc>
          <w:tcPr>
            <w:tcW w:w="1652" w:type="dxa"/>
            <w:noWrap w:val="0"/>
            <w:vAlign w:val="top"/>
          </w:tcPr>
          <w:p>
            <w:pPr>
              <w:rPr>
                <w:b/>
                <w:bCs/>
                <w:color w:val="000000"/>
                <w:kern w:val="0"/>
                <w:szCs w:val="21"/>
              </w:rPr>
            </w:pPr>
          </w:p>
        </w:tc>
        <w:tc>
          <w:tcPr>
            <w:tcW w:w="1680" w:type="dxa"/>
            <w:noWrap w:val="0"/>
            <w:vAlign w:val="top"/>
          </w:tcPr>
          <w:p>
            <w:pPr>
              <w:rPr>
                <w:b/>
                <w:bCs/>
                <w:color w:val="000000"/>
                <w:kern w:val="0"/>
                <w:szCs w:val="21"/>
              </w:rPr>
            </w:pPr>
          </w:p>
        </w:tc>
        <w:tc>
          <w:tcPr>
            <w:tcW w:w="1386" w:type="dxa"/>
            <w:noWrap w:val="0"/>
            <w:vAlign w:val="top"/>
          </w:tcPr>
          <w:p>
            <w:pPr>
              <w:rPr>
                <w:b/>
                <w:bCs/>
                <w:color w:val="000000"/>
                <w:kern w:val="0"/>
                <w:szCs w:val="21"/>
              </w:rPr>
            </w:pPr>
          </w:p>
        </w:tc>
        <w:tc>
          <w:tcPr>
            <w:tcW w:w="2181" w:type="dxa"/>
            <w:noWrap w:val="0"/>
            <w:vAlign w:val="top"/>
          </w:tcPr>
          <w:p>
            <w:pPr>
              <w:rPr>
                <w:b/>
                <w:bCs/>
                <w:color w:val="000000"/>
                <w:kern w:val="0"/>
                <w:szCs w:val="21"/>
              </w:rPr>
            </w:pPr>
          </w:p>
        </w:tc>
        <w:tc>
          <w:tcPr>
            <w:tcW w:w="1288" w:type="dxa"/>
            <w:noWrap w:val="0"/>
            <w:vAlign w:val="top"/>
          </w:tcPr>
          <w:p>
            <w:pPr>
              <w:rPr>
                <w:b/>
                <w:bCs/>
                <w:color w:val="000000"/>
                <w:kern w:val="0"/>
                <w:szCs w:val="21"/>
              </w:rPr>
            </w:pPr>
          </w:p>
        </w:tc>
        <w:tc>
          <w:tcPr>
            <w:tcW w:w="1289" w:type="dxa"/>
            <w:noWrap w:val="0"/>
            <w:vAlign w:val="top"/>
          </w:tcPr>
          <w:p>
            <w:pPr>
              <w:rPr>
                <w:b/>
                <w:bCs/>
                <w:color w:val="000000"/>
                <w:kern w:val="0"/>
                <w:szCs w:val="21"/>
              </w:rPr>
            </w:pPr>
          </w:p>
        </w:tc>
        <w:tc>
          <w:tcPr>
            <w:tcW w:w="1455" w:type="dxa"/>
            <w:noWrap w:val="0"/>
            <w:vAlign w:val="top"/>
          </w:tcPr>
          <w:p>
            <w:pPr>
              <w:rPr>
                <w:b/>
                <w:bCs/>
                <w:color w:val="000000"/>
                <w:kern w:val="0"/>
                <w:szCs w:val="21"/>
              </w:rPr>
            </w:pPr>
          </w:p>
        </w:tc>
        <w:tc>
          <w:tcPr>
            <w:tcW w:w="1526" w:type="dxa"/>
            <w:noWrap w:val="0"/>
            <w:vAlign w:val="top"/>
          </w:tcPr>
          <w:p>
            <w:pPr>
              <w:rPr>
                <w:b/>
                <w:bCs/>
                <w:color w:val="000000"/>
                <w:kern w:val="0"/>
                <w:szCs w:val="21"/>
              </w:rPr>
            </w:pPr>
          </w:p>
        </w:tc>
        <w:tc>
          <w:tcPr>
            <w:tcW w:w="1330" w:type="dxa"/>
            <w:noWrap w:val="0"/>
            <w:vAlign w:val="top"/>
          </w:tcPr>
          <w:p>
            <w:pPr>
              <w:rPr>
                <w:b/>
                <w:bCs/>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14" w:type="dxa"/>
            <w:noWrap w:val="0"/>
            <w:vAlign w:val="top"/>
          </w:tcPr>
          <w:p>
            <w:pPr>
              <w:rPr>
                <w:b/>
                <w:bCs/>
                <w:color w:val="000000"/>
                <w:kern w:val="0"/>
                <w:szCs w:val="21"/>
              </w:rPr>
            </w:pPr>
          </w:p>
        </w:tc>
        <w:tc>
          <w:tcPr>
            <w:tcW w:w="1652" w:type="dxa"/>
            <w:noWrap w:val="0"/>
            <w:vAlign w:val="top"/>
          </w:tcPr>
          <w:p>
            <w:pPr>
              <w:rPr>
                <w:b/>
                <w:bCs/>
                <w:color w:val="000000"/>
                <w:kern w:val="0"/>
                <w:szCs w:val="21"/>
              </w:rPr>
            </w:pPr>
          </w:p>
        </w:tc>
        <w:tc>
          <w:tcPr>
            <w:tcW w:w="1680" w:type="dxa"/>
            <w:noWrap w:val="0"/>
            <w:vAlign w:val="top"/>
          </w:tcPr>
          <w:p>
            <w:pPr>
              <w:rPr>
                <w:b/>
                <w:bCs/>
                <w:color w:val="000000"/>
                <w:kern w:val="0"/>
                <w:szCs w:val="21"/>
              </w:rPr>
            </w:pPr>
          </w:p>
        </w:tc>
        <w:tc>
          <w:tcPr>
            <w:tcW w:w="1386" w:type="dxa"/>
            <w:noWrap w:val="0"/>
            <w:vAlign w:val="top"/>
          </w:tcPr>
          <w:p>
            <w:pPr>
              <w:rPr>
                <w:b/>
                <w:bCs/>
                <w:color w:val="000000"/>
                <w:kern w:val="0"/>
                <w:szCs w:val="21"/>
              </w:rPr>
            </w:pPr>
          </w:p>
        </w:tc>
        <w:tc>
          <w:tcPr>
            <w:tcW w:w="2181" w:type="dxa"/>
            <w:noWrap w:val="0"/>
            <w:vAlign w:val="top"/>
          </w:tcPr>
          <w:p>
            <w:pPr>
              <w:rPr>
                <w:b/>
                <w:bCs/>
                <w:color w:val="000000"/>
                <w:kern w:val="0"/>
                <w:szCs w:val="21"/>
              </w:rPr>
            </w:pPr>
          </w:p>
        </w:tc>
        <w:tc>
          <w:tcPr>
            <w:tcW w:w="1288" w:type="dxa"/>
            <w:noWrap w:val="0"/>
            <w:vAlign w:val="top"/>
          </w:tcPr>
          <w:p>
            <w:pPr>
              <w:rPr>
                <w:b/>
                <w:bCs/>
                <w:color w:val="000000"/>
                <w:kern w:val="0"/>
                <w:szCs w:val="21"/>
              </w:rPr>
            </w:pPr>
          </w:p>
        </w:tc>
        <w:tc>
          <w:tcPr>
            <w:tcW w:w="1289" w:type="dxa"/>
            <w:noWrap w:val="0"/>
            <w:vAlign w:val="top"/>
          </w:tcPr>
          <w:p>
            <w:pPr>
              <w:rPr>
                <w:b/>
                <w:bCs/>
                <w:color w:val="000000"/>
                <w:kern w:val="0"/>
                <w:szCs w:val="21"/>
              </w:rPr>
            </w:pPr>
          </w:p>
        </w:tc>
        <w:tc>
          <w:tcPr>
            <w:tcW w:w="1455" w:type="dxa"/>
            <w:noWrap w:val="0"/>
            <w:vAlign w:val="top"/>
          </w:tcPr>
          <w:p>
            <w:pPr>
              <w:rPr>
                <w:b/>
                <w:bCs/>
                <w:color w:val="000000"/>
                <w:kern w:val="0"/>
                <w:szCs w:val="21"/>
              </w:rPr>
            </w:pPr>
          </w:p>
        </w:tc>
        <w:tc>
          <w:tcPr>
            <w:tcW w:w="1526" w:type="dxa"/>
            <w:noWrap w:val="0"/>
            <w:vAlign w:val="top"/>
          </w:tcPr>
          <w:p>
            <w:pPr>
              <w:rPr>
                <w:b/>
                <w:bCs/>
                <w:color w:val="000000"/>
                <w:kern w:val="0"/>
                <w:szCs w:val="21"/>
              </w:rPr>
            </w:pPr>
          </w:p>
        </w:tc>
        <w:tc>
          <w:tcPr>
            <w:tcW w:w="1330" w:type="dxa"/>
            <w:noWrap w:val="0"/>
            <w:vAlign w:val="top"/>
          </w:tcPr>
          <w:p>
            <w:pPr>
              <w:rPr>
                <w:b/>
                <w:bCs/>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14" w:type="dxa"/>
            <w:noWrap w:val="0"/>
            <w:vAlign w:val="top"/>
          </w:tcPr>
          <w:p>
            <w:pPr>
              <w:rPr>
                <w:b/>
                <w:bCs/>
                <w:color w:val="000000"/>
                <w:kern w:val="0"/>
                <w:szCs w:val="21"/>
              </w:rPr>
            </w:pPr>
          </w:p>
        </w:tc>
        <w:tc>
          <w:tcPr>
            <w:tcW w:w="1652" w:type="dxa"/>
            <w:noWrap w:val="0"/>
            <w:vAlign w:val="top"/>
          </w:tcPr>
          <w:p>
            <w:pPr>
              <w:rPr>
                <w:b/>
                <w:bCs/>
                <w:color w:val="000000"/>
                <w:kern w:val="0"/>
                <w:szCs w:val="21"/>
              </w:rPr>
            </w:pPr>
          </w:p>
        </w:tc>
        <w:tc>
          <w:tcPr>
            <w:tcW w:w="1680" w:type="dxa"/>
            <w:noWrap w:val="0"/>
            <w:vAlign w:val="top"/>
          </w:tcPr>
          <w:p>
            <w:pPr>
              <w:rPr>
                <w:b/>
                <w:bCs/>
                <w:color w:val="000000"/>
                <w:kern w:val="0"/>
                <w:szCs w:val="21"/>
              </w:rPr>
            </w:pPr>
          </w:p>
        </w:tc>
        <w:tc>
          <w:tcPr>
            <w:tcW w:w="1386" w:type="dxa"/>
            <w:noWrap w:val="0"/>
            <w:vAlign w:val="top"/>
          </w:tcPr>
          <w:p>
            <w:pPr>
              <w:rPr>
                <w:b/>
                <w:bCs/>
                <w:color w:val="000000"/>
                <w:kern w:val="0"/>
                <w:szCs w:val="21"/>
              </w:rPr>
            </w:pPr>
          </w:p>
        </w:tc>
        <w:tc>
          <w:tcPr>
            <w:tcW w:w="2181" w:type="dxa"/>
            <w:noWrap w:val="0"/>
            <w:vAlign w:val="top"/>
          </w:tcPr>
          <w:p>
            <w:pPr>
              <w:rPr>
                <w:b/>
                <w:bCs/>
                <w:color w:val="000000"/>
                <w:kern w:val="0"/>
                <w:szCs w:val="21"/>
              </w:rPr>
            </w:pPr>
          </w:p>
        </w:tc>
        <w:tc>
          <w:tcPr>
            <w:tcW w:w="1288" w:type="dxa"/>
            <w:noWrap w:val="0"/>
            <w:vAlign w:val="top"/>
          </w:tcPr>
          <w:p>
            <w:pPr>
              <w:rPr>
                <w:b/>
                <w:bCs/>
                <w:color w:val="000000"/>
                <w:kern w:val="0"/>
                <w:szCs w:val="21"/>
              </w:rPr>
            </w:pPr>
          </w:p>
        </w:tc>
        <w:tc>
          <w:tcPr>
            <w:tcW w:w="1289" w:type="dxa"/>
            <w:noWrap w:val="0"/>
            <w:vAlign w:val="top"/>
          </w:tcPr>
          <w:p>
            <w:pPr>
              <w:rPr>
                <w:b/>
                <w:bCs/>
                <w:color w:val="000000"/>
                <w:kern w:val="0"/>
                <w:szCs w:val="21"/>
              </w:rPr>
            </w:pPr>
          </w:p>
        </w:tc>
        <w:tc>
          <w:tcPr>
            <w:tcW w:w="1455" w:type="dxa"/>
            <w:noWrap w:val="0"/>
            <w:vAlign w:val="top"/>
          </w:tcPr>
          <w:p>
            <w:pPr>
              <w:rPr>
                <w:b/>
                <w:bCs/>
                <w:color w:val="000000"/>
                <w:kern w:val="0"/>
                <w:szCs w:val="21"/>
              </w:rPr>
            </w:pPr>
          </w:p>
        </w:tc>
        <w:tc>
          <w:tcPr>
            <w:tcW w:w="1526" w:type="dxa"/>
            <w:noWrap w:val="0"/>
            <w:vAlign w:val="top"/>
          </w:tcPr>
          <w:p>
            <w:pPr>
              <w:rPr>
                <w:b/>
                <w:bCs/>
                <w:color w:val="000000"/>
                <w:kern w:val="0"/>
                <w:szCs w:val="21"/>
              </w:rPr>
            </w:pPr>
          </w:p>
        </w:tc>
        <w:tc>
          <w:tcPr>
            <w:tcW w:w="1330" w:type="dxa"/>
            <w:noWrap w:val="0"/>
            <w:vAlign w:val="top"/>
          </w:tcPr>
          <w:p>
            <w:pPr>
              <w:rPr>
                <w:b/>
                <w:bCs/>
                <w:color w:val="000000"/>
                <w:kern w:val="0"/>
                <w:szCs w:val="21"/>
              </w:rPr>
            </w:pPr>
          </w:p>
        </w:tc>
      </w:tr>
    </w:tbl>
    <w:p>
      <w:r>
        <w:rPr>
          <w:rFonts w:eastAsia="楷体_GB2312"/>
          <w:sz w:val="24"/>
        </w:rPr>
        <w:t xml:space="preserve">  注意：序号与报送文本材料排序一致。</w:t>
      </w:r>
    </w:p>
    <w:p>
      <w:pPr>
        <w:spacing w:line="260" w:lineRule="exact"/>
        <w:ind w:right="-17"/>
      </w:pPr>
    </w:p>
    <w:sectPr>
      <w:footerReference r:id="rId5" w:type="default"/>
      <w:footerReference r:id="rId6" w:type="even"/>
      <w:pgSz w:w="16838" w:h="11906" w:orient="landscape"/>
      <w:pgMar w:top="1304" w:right="1701" w:bottom="1304" w:left="1134" w:header="1134" w:footer="1587" w:gutter="283"/>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right"/>
      <w:rPr>
        <w:rFonts w:hint="eastAsia" w:ascii="宋体" w:hAnsi="宋体" w:eastAsia="宋体"/>
        <w:sz w:val="28"/>
        <w:szCs w:val="28"/>
      </w:rPr>
    </w:pPr>
    <w:r>
      <w:rPr>
        <w:rFonts w:hint="eastAsia" w:ascii="宋体" w:hAnsi="宋体" w:eastAsia="宋体"/>
        <w:kern w:val="0"/>
        <w:sz w:val="28"/>
        <w:szCs w:val="28"/>
      </w:rPr>
      <w:t xml:space="preserve">  一</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1</w:t>
    </w:r>
    <w:r>
      <w:rPr>
        <w:rFonts w:ascii="宋体" w:hAnsi="宋体" w:eastAsia="宋体"/>
        <w:kern w:val="0"/>
        <w:sz w:val="28"/>
        <w:szCs w:val="28"/>
      </w:rPr>
      <w:fldChar w:fldCharType="end"/>
    </w:r>
    <w:r>
      <w:rPr>
        <w:rFonts w:hint="eastAsia" w:ascii="宋体" w:hAnsi="宋体" w:eastAsia="宋体"/>
        <w:kern w:val="0"/>
        <w:sz w:val="28"/>
        <w:szCs w:val="28"/>
      </w:rPr>
      <w:t xml:space="preserve">一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both"/>
      <w:rPr>
        <w:rFonts w:hint="eastAsia" w:ascii="宋体" w:hAnsi="宋体" w:eastAsia="宋体"/>
        <w:sz w:val="28"/>
        <w:szCs w:val="28"/>
      </w:rPr>
    </w:pPr>
    <w:r>
      <w:rPr>
        <w:rFonts w:hint="eastAsia" w:ascii="宋体" w:hAnsi="宋体" w:eastAsia="宋体"/>
        <w:kern w:val="0"/>
        <w:sz w:val="28"/>
        <w:szCs w:val="28"/>
      </w:rPr>
      <w:t xml:space="preserve">  一</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2</w:t>
    </w:r>
    <w:r>
      <w:rPr>
        <w:rFonts w:ascii="宋体" w:hAnsi="宋体" w:eastAsia="宋体"/>
        <w:kern w:val="0"/>
        <w:sz w:val="28"/>
        <w:szCs w:val="28"/>
      </w:rPr>
      <w:fldChar w:fldCharType="end"/>
    </w:r>
    <w:r>
      <w:rPr>
        <w:rFonts w:hint="eastAsia" w:ascii="宋体" w:hAnsi="宋体" w:eastAsia="宋体"/>
        <w:kern w:val="0"/>
        <w:sz w:val="28"/>
        <w:szCs w:val="28"/>
      </w:rPr>
      <w:t xml:space="preserve">一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right"/>
      <w:rPr>
        <w:rFonts w:ascii="宋体"/>
        <w:sz w:val="28"/>
        <w:szCs w:val="28"/>
      </w:rPr>
    </w:pPr>
    <w:r>
      <w:rPr>
        <w:rFonts w:ascii="宋体" w:hAnsi="宋体"/>
        <w:kern w:val="0"/>
        <w:sz w:val="28"/>
        <w:szCs w:val="28"/>
      </w:rPr>
      <w:t xml:space="preserve">  </w:t>
    </w:r>
    <w:r>
      <w:rPr>
        <w:rFonts w:hint="eastAsia" w:ascii="宋体" w:hAnsi="宋体"/>
        <w:kern w:val="0"/>
        <w:sz w:val="28"/>
        <w:szCs w:val="28"/>
      </w:rPr>
      <w:t>一</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11</w:t>
    </w:r>
    <w:r>
      <w:rPr>
        <w:rFonts w:ascii="宋体" w:hAnsi="宋体"/>
        <w:kern w:val="0"/>
        <w:sz w:val="28"/>
        <w:szCs w:val="28"/>
      </w:rPr>
      <w:fldChar w:fldCharType="end"/>
    </w:r>
    <w:r>
      <w:rPr>
        <w:rFonts w:hint="eastAsia" w:ascii="宋体" w:hAnsi="宋体"/>
        <w:kern w:val="0"/>
        <w:sz w:val="28"/>
        <w:szCs w:val="28"/>
      </w:rPr>
      <w:t>一</w:t>
    </w:r>
    <w:r>
      <w:rPr>
        <w:rFonts w:ascii="宋体" w:hAnsi="宋体"/>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both"/>
      <w:rPr>
        <w:rFonts w:ascii="宋体"/>
        <w:sz w:val="28"/>
        <w:szCs w:val="28"/>
      </w:rPr>
    </w:pPr>
    <w:r>
      <w:rPr>
        <w:rFonts w:ascii="宋体" w:hAnsi="宋体"/>
        <w:kern w:val="0"/>
        <w:sz w:val="28"/>
        <w:szCs w:val="28"/>
      </w:rPr>
      <w:t xml:space="preserve">  </w:t>
    </w:r>
    <w:r>
      <w:rPr>
        <w:rFonts w:hint="eastAsia" w:ascii="宋体" w:hAnsi="宋体"/>
        <w:kern w:val="0"/>
        <w:sz w:val="28"/>
        <w:szCs w:val="28"/>
      </w:rPr>
      <w:t>一</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6</w:t>
    </w:r>
    <w:r>
      <w:rPr>
        <w:rFonts w:ascii="宋体" w:hAnsi="宋体"/>
        <w:kern w:val="0"/>
        <w:sz w:val="28"/>
        <w:szCs w:val="28"/>
      </w:rPr>
      <w:fldChar w:fldCharType="end"/>
    </w:r>
    <w:r>
      <w:rPr>
        <w:rFonts w:hint="eastAsia" w:ascii="宋体" w:hAnsi="宋体"/>
        <w:kern w:val="0"/>
        <w:sz w:val="28"/>
        <w:szCs w:val="28"/>
      </w:rPr>
      <w:t>一</w:t>
    </w:r>
    <w:r>
      <w:rPr>
        <w:rFonts w:ascii="宋体" w:hAnsi="宋体"/>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60"/>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179421B"/>
    <w:rsid w:val="000E653A"/>
    <w:rsid w:val="0021357F"/>
    <w:rsid w:val="00315A0E"/>
    <w:rsid w:val="003D5A2D"/>
    <w:rsid w:val="0055106A"/>
    <w:rsid w:val="005F5D1A"/>
    <w:rsid w:val="00612CA5"/>
    <w:rsid w:val="007E1567"/>
    <w:rsid w:val="007E32D2"/>
    <w:rsid w:val="009A2ECD"/>
    <w:rsid w:val="00B41748"/>
    <w:rsid w:val="00BA10C0"/>
    <w:rsid w:val="00CA6BAD"/>
    <w:rsid w:val="00D07835"/>
    <w:rsid w:val="00D43886"/>
    <w:rsid w:val="00D92A2E"/>
    <w:rsid w:val="00F731C7"/>
    <w:rsid w:val="00FA3A57"/>
    <w:rsid w:val="03F66E4A"/>
    <w:rsid w:val="09B63CE9"/>
    <w:rsid w:val="18080CAC"/>
    <w:rsid w:val="1A634621"/>
    <w:rsid w:val="1B28303A"/>
    <w:rsid w:val="1F2275E3"/>
    <w:rsid w:val="2649395E"/>
    <w:rsid w:val="26946603"/>
    <w:rsid w:val="282B36E2"/>
    <w:rsid w:val="28DB24D5"/>
    <w:rsid w:val="2B887715"/>
    <w:rsid w:val="2DB408E6"/>
    <w:rsid w:val="2DE65390"/>
    <w:rsid w:val="39EE03A8"/>
    <w:rsid w:val="47BC2E98"/>
    <w:rsid w:val="4C053F14"/>
    <w:rsid w:val="5179421B"/>
    <w:rsid w:val="52F97374"/>
    <w:rsid w:val="535E43AE"/>
    <w:rsid w:val="58F65E8E"/>
    <w:rsid w:val="5A983BAB"/>
    <w:rsid w:val="5B7577B9"/>
    <w:rsid w:val="60586054"/>
    <w:rsid w:val="619A565A"/>
    <w:rsid w:val="71AA7F1C"/>
    <w:rsid w:val="73356DA3"/>
    <w:rsid w:val="7AFA3C98"/>
    <w:rsid w:val="7C232D8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99"/>
    <w:pPr>
      <w:spacing w:line="640" w:lineRule="exact"/>
      <w:jc w:val="center"/>
    </w:pPr>
    <w:rPr>
      <w:rFonts w:eastAsia="黑体"/>
      <w:b/>
      <w:spacing w:val="18"/>
      <w:sz w:val="44"/>
      <w:szCs w:val="20"/>
    </w:rPr>
  </w:style>
  <w:style w:type="paragraph" w:styleId="3">
    <w:name w:val="Plain Text"/>
    <w:basedOn w:val="1"/>
    <w:link w:val="11"/>
    <w:uiPriority w:val="99"/>
    <w:rPr>
      <w:rFonts w:ascii="宋体" w:hAnsi="Courier New"/>
      <w:szCs w:val="20"/>
    </w:rPr>
  </w:style>
  <w:style w:type="paragraph" w:styleId="4">
    <w:name w:val="Date"/>
    <w:basedOn w:val="1"/>
    <w:next w:val="1"/>
    <w:qFormat/>
    <w:uiPriority w:val="0"/>
    <w:pPr>
      <w:ind w:left="100" w:leftChars="2500"/>
    </w:pPr>
    <w:rPr>
      <w:rFonts w:eastAsia="仿宋_GB2312"/>
      <w:sz w:val="24"/>
      <w:szCs w:val="20"/>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Hyperlink"/>
    <w:basedOn w:val="9"/>
    <w:qFormat/>
    <w:uiPriority w:val="99"/>
    <w:rPr>
      <w:rFonts w:cs="Times New Roman"/>
      <w:color w:val="0000FF"/>
      <w:u w:val="single"/>
    </w:rPr>
  </w:style>
  <w:style w:type="character" w:customStyle="1" w:styleId="11">
    <w:name w:val="Plain Text Char"/>
    <w:basedOn w:val="9"/>
    <w:link w:val="3"/>
    <w:semiHidden/>
    <w:qFormat/>
    <w:uiPriority w:val="99"/>
    <w:rPr>
      <w:rFonts w:ascii="宋体" w:hAnsi="Courier New" w:cs="Courier New"/>
      <w:szCs w:val="21"/>
    </w:rPr>
  </w:style>
  <w:style w:type="character" w:customStyle="1" w:styleId="12">
    <w:name w:val="Footer Char"/>
    <w:basedOn w:val="9"/>
    <w:link w:val="5"/>
    <w:semiHidden/>
    <w:qFormat/>
    <w:uiPriority w:val="99"/>
    <w:rPr>
      <w:sz w:val="18"/>
      <w:szCs w:val="18"/>
    </w:rPr>
  </w:style>
  <w:style w:type="character" w:customStyle="1" w:styleId="13">
    <w:name w:val="Header Char"/>
    <w:basedOn w:val="9"/>
    <w:link w:val="6"/>
    <w:semiHidden/>
    <w:qFormat/>
    <w:uiPriority w:val="99"/>
    <w:rPr>
      <w:sz w:val="18"/>
      <w:szCs w:val="18"/>
    </w:rPr>
  </w:style>
  <w:style w:type="character" w:customStyle="1" w:styleId="14">
    <w:name w:val="Body Text Char"/>
    <w:basedOn w:val="9"/>
    <w:link w:val="2"/>
    <w:semiHidden/>
    <w:qFormat/>
    <w:locked/>
    <w:uiPriority w:val="99"/>
    <w:rPr>
      <w:rFonts w:eastAsia="黑体" w:cs="Times New Roman"/>
      <w:b/>
      <w:spacing w:val="18"/>
      <w:kern w:val="2"/>
      <w:sz w:val="44"/>
      <w:lang w:val="en-US" w:eastAsia="zh-CN" w:bidi="ar-SA"/>
    </w:rPr>
  </w:style>
  <w:style w:type="character" w:customStyle="1" w:styleId="15">
    <w:name w:val="Body Text Char1"/>
    <w:basedOn w:val="9"/>
    <w:link w:val="2"/>
    <w:semiHidden/>
    <w:qFormat/>
    <w:uiPriority w:val="99"/>
    <w:rPr>
      <w:szCs w:val="24"/>
    </w:rPr>
  </w:style>
  <w:style w:type="character" w:customStyle="1" w:styleId="16">
    <w:name w:val="NormalCharacter"/>
    <w:semiHidden/>
    <w:qFormat/>
    <w:uiPriority w:val="0"/>
  </w:style>
  <w:style w:type="paragraph" w:customStyle="1" w:styleId="17">
    <w:name w:val="HtmlNormal"/>
    <w:basedOn w:val="1"/>
    <w:qFormat/>
    <w:uiPriority w:val="0"/>
    <w:pPr>
      <w:spacing w:before="100" w:beforeAutospacing="1" w:after="100" w:afterAutospacing="1"/>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14</Pages>
  <Words>2408</Words>
  <Characters>2523</Characters>
  <Lines>0</Lines>
  <Paragraphs>0</Paragraphs>
  <TotalTime>18</TotalTime>
  <ScaleCrop>false</ScaleCrop>
  <LinksUpToDate>false</LinksUpToDate>
  <CharactersWithSpaces>3239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2020-09-11T03:01:00Z</dcterms:created>
  <dc:creator>连  军</dc:creator>
  <cp:lastModifiedBy>可可西里</cp:lastModifiedBy>
  <cp:lastPrinted>2020-09-11T02:58:00Z</cp:lastPrinted>
  <dcterms:modified xsi:type="dcterms:W3CDTF">2020-10-14T08:10:35Z</dcterms:modified>
  <dc:title>漯教基研〔2020〕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